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AB632" w14:textId="525A9D74" w:rsidR="007C66A9" w:rsidRPr="00417A4B" w:rsidRDefault="25363C37" w:rsidP="686918B9">
      <w:pPr>
        <w:pStyle w:val="Heading2"/>
        <w:ind w:left="-1418"/>
        <w:contextualSpacing/>
        <w:jc w:val="center"/>
      </w:pPr>
      <w:r>
        <w:rPr>
          <w:noProof/>
        </w:rPr>
        <w:drawing>
          <wp:inline distT="0" distB="0" distL="0" distR="0" wp14:anchorId="50C7DE20" wp14:editId="227D5926">
            <wp:extent cx="1785000" cy="329167"/>
            <wp:effectExtent l="0" t="0" r="0" b="0"/>
            <wp:docPr id="109350657" name="Bilde 1" descr="Et bilde som inneholder Font, Grafikk, grafisk design, logo&#10;&#10;Automatisk generert beskrivels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49850350" name="Bilde 1" descr="Et bilde som inneholder Font, Grafikk, grafisk design, logo&#10;&#10;Automatisk generert beskrivelse"/>
                    <pic:cNvPicPr/>
                  </pic:nvPicPr>
                  <pic:blipFill>
                    <a:blip r:embed="rId11" cstate="print">
                      <a:extLst>
                        <a:ext uri="{28A0092B-C50C-407E-A947-70E740481C1C}">
                          <a14:useLocalDpi xmlns:a14="http://schemas.microsoft.com/office/drawing/2010/main"/>
                        </a:ext>
                      </a:extLst>
                    </a:blip>
                    <a:stretch>
                      <a:fillRect/>
                    </a:stretch>
                  </pic:blipFill>
                  <pic:spPr>
                    <a:xfrm>
                      <a:off x="0" y="0"/>
                      <a:ext cx="1785000" cy="329167"/>
                    </a:xfrm>
                    <a:prstGeom prst="rect">
                      <a:avLst/>
                    </a:prstGeom>
                  </pic:spPr>
                </pic:pic>
              </a:graphicData>
            </a:graphic>
          </wp:inline>
        </w:drawing>
      </w:r>
      <w:bookmarkStart w:id="0" w:name="_Toc157499619"/>
      <w:bookmarkStart w:id="1" w:name="_Toc157517313"/>
      <w:bookmarkStart w:id="2" w:name="_Toc157586792"/>
      <w:bookmarkStart w:id="3" w:name="_Toc160610966"/>
      <w:bookmarkStart w:id="4" w:name="_Toc160611038"/>
      <w:bookmarkStart w:id="5" w:name="_Toc160611174"/>
      <w:bookmarkStart w:id="6" w:name="_Toc160611210"/>
      <w:bookmarkStart w:id="7" w:name="_Toc160611240"/>
      <w:bookmarkStart w:id="8" w:name="_Toc160611301"/>
      <w:bookmarkStart w:id="9" w:name="_Toc160611625"/>
      <w:bookmarkStart w:id="10" w:name="_Toc160611682"/>
      <w:bookmarkStart w:id="11" w:name="_Toc160611894"/>
      <w:bookmarkStart w:id="12" w:name="_Toc160612081"/>
      <w:bookmarkStart w:id="13" w:name="_Toc160612357"/>
      <w:bookmarkStart w:id="14" w:name="_Toc160612533"/>
      <w:bookmarkStart w:id="15" w:name="_Toc160612554"/>
      <w:bookmarkStart w:id="16" w:name="_Toc160612828"/>
      <w:bookmarkStart w:id="17" w:name="_Toc160612858"/>
      <w:bookmarkStart w:id="18" w:name="_Toc19127524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686918B9">
        <w:rPr>
          <w:rFonts w:ascii="Avenir Next LT Pro" w:hAnsi="Avenir Next LT Pro" w:cs="Arial"/>
          <w:sz w:val="32"/>
          <w:szCs w:val="32"/>
        </w:rPr>
        <w:t xml:space="preserve">   </w:t>
      </w:r>
    </w:p>
    <w:p w14:paraId="721C58C7" w14:textId="77777777" w:rsidR="007C66A9" w:rsidRPr="00417A4B" w:rsidRDefault="007C66A9" w:rsidP="009F6D49">
      <w:pPr>
        <w:pStyle w:val="MTbrdtekst"/>
      </w:pPr>
    </w:p>
    <w:p w14:paraId="4486C879" w14:textId="77777777" w:rsidR="007C66A9" w:rsidRPr="00417A4B" w:rsidRDefault="007C66A9" w:rsidP="009F6D49">
      <w:pPr>
        <w:pStyle w:val="MTbrdtekst"/>
      </w:pPr>
    </w:p>
    <w:p w14:paraId="01C59F4E" w14:textId="77777777" w:rsidR="007C66A9" w:rsidRPr="00417A4B" w:rsidRDefault="007C66A9" w:rsidP="009F6D49">
      <w:pPr>
        <w:pStyle w:val="MTbrdtekst"/>
      </w:pPr>
    </w:p>
    <w:p w14:paraId="7CA2F29B" w14:textId="77777777" w:rsidR="007C66A9" w:rsidRDefault="007C66A9" w:rsidP="009F6D49">
      <w:pPr>
        <w:pStyle w:val="MTbrdtekst"/>
      </w:pPr>
    </w:p>
    <w:p w14:paraId="15C9FA61" w14:textId="77777777" w:rsidR="009F6D49" w:rsidRDefault="009F6D49" w:rsidP="009F6D49">
      <w:pPr>
        <w:pStyle w:val="MTbrdtekst"/>
      </w:pPr>
    </w:p>
    <w:p w14:paraId="02458B36" w14:textId="77777777" w:rsidR="009F6D49" w:rsidRDefault="009F6D49" w:rsidP="009F6D49">
      <w:pPr>
        <w:pStyle w:val="MTbrdtekst"/>
      </w:pPr>
    </w:p>
    <w:p w14:paraId="5F213390" w14:textId="77777777" w:rsidR="009F6D49" w:rsidRPr="00417A4B" w:rsidRDefault="009F6D49" w:rsidP="009F6D49">
      <w:pPr>
        <w:pStyle w:val="MTbrdtekst"/>
      </w:pPr>
    </w:p>
    <w:p w14:paraId="1242196D" w14:textId="77777777" w:rsidR="007C66A9" w:rsidRPr="00417A4B" w:rsidRDefault="007C66A9" w:rsidP="009F6D49">
      <w:pPr>
        <w:pStyle w:val="MTbrdtekst"/>
      </w:pPr>
    </w:p>
    <w:p w14:paraId="0CD61A7B" w14:textId="3EC8C840" w:rsidR="007C66A9" w:rsidRPr="00417A4B" w:rsidRDefault="00091436" w:rsidP="005B55D5">
      <w:pPr>
        <w:pStyle w:val="MTtittel"/>
        <w:rPr>
          <w:b w:val="0"/>
        </w:rPr>
      </w:pPr>
      <w:bookmarkStart w:id="19" w:name="_Toc101325176"/>
      <w:r w:rsidRPr="005B55D5">
        <w:t>Konkurransegrunnlag</w:t>
      </w:r>
      <w:bookmarkEnd w:id="19"/>
    </w:p>
    <w:p w14:paraId="0CC296C9" w14:textId="77777777" w:rsidR="007C66A9" w:rsidRPr="00417A4B" w:rsidRDefault="007C66A9" w:rsidP="009F6D49">
      <w:pPr>
        <w:pStyle w:val="MTbrdtekst"/>
      </w:pPr>
    </w:p>
    <w:p w14:paraId="7B2E04B8" w14:textId="77777777" w:rsidR="00E00663" w:rsidRPr="00417A4B" w:rsidRDefault="00E00663" w:rsidP="009F6D49">
      <w:pPr>
        <w:pStyle w:val="MTbrdtekst"/>
      </w:pPr>
    </w:p>
    <w:p w14:paraId="5628AF7C" w14:textId="6D318B89" w:rsidR="006038D8" w:rsidRPr="00B7637B" w:rsidRDefault="006038D8" w:rsidP="006038D8">
      <w:pPr>
        <w:pStyle w:val="MTbrdtekst"/>
      </w:pPr>
      <w:r w:rsidRPr="00B7637B">
        <w:rPr>
          <w:rFonts w:eastAsia="Calibri"/>
        </w:rPr>
        <w:t xml:space="preserve">Konkurranse med forhandling </w:t>
      </w:r>
      <w:r w:rsidRPr="00B7637B">
        <w:t>etter forskriftens del I og III</w:t>
      </w:r>
    </w:p>
    <w:p w14:paraId="16F41F80" w14:textId="77777777" w:rsidR="007C66A9" w:rsidRPr="00B7637B" w:rsidRDefault="007C66A9" w:rsidP="00FB0B6A">
      <w:pPr>
        <w:pStyle w:val="MTbrdtekst"/>
      </w:pPr>
    </w:p>
    <w:p w14:paraId="2E693529" w14:textId="17144D13" w:rsidR="007C66A9" w:rsidRPr="00FB0B6A" w:rsidRDefault="007C66A9" w:rsidP="00FB0B6A">
      <w:pPr>
        <w:pStyle w:val="MTbrdtekst"/>
      </w:pPr>
      <w:r w:rsidRPr="00B7637B">
        <w:t>for anskaffelse av</w:t>
      </w:r>
    </w:p>
    <w:p w14:paraId="15294090" w14:textId="77777777" w:rsidR="007C66A9" w:rsidRPr="00FB0B6A" w:rsidRDefault="007C66A9" w:rsidP="00FB0B6A">
      <w:pPr>
        <w:pStyle w:val="MTbrdtekst"/>
      </w:pPr>
    </w:p>
    <w:p w14:paraId="6A9E7F8B" w14:textId="77777777" w:rsidR="007C66A9" w:rsidRPr="00FB0B6A" w:rsidRDefault="007C66A9" w:rsidP="00FB0B6A">
      <w:pPr>
        <w:pStyle w:val="MTbrdtekst"/>
      </w:pPr>
    </w:p>
    <w:p w14:paraId="7739030B" w14:textId="40DD669D" w:rsidR="007C66A9" w:rsidRPr="00C37A97" w:rsidRDefault="00C37A97" w:rsidP="009F6D49">
      <w:pPr>
        <w:pStyle w:val="MTbrdtekst"/>
        <w:rPr>
          <w:b/>
          <w:bCs/>
          <w:sz w:val="32"/>
          <w:szCs w:val="32"/>
        </w:rPr>
      </w:pPr>
      <w:bookmarkStart w:id="20" w:name="_Hlk123716332"/>
      <w:bookmarkEnd w:id="20"/>
      <w:r w:rsidRPr="00C37A97">
        <w:rPr>
          <w:b/>
          <w:bCs/>
          <w:sz w:val="32"/>
          <w:szCs w:val="32"/>
        </w:rPr>
        <w:t>Lisenspartner</w:t>
      </w:r>
      <w:r w:rsidR="00EF54CE">
        <w:rPr>
          <w:b/>
          <w:bCs/>
          <w:sz w:val="32"/>
          <w:szCs w:val="32"/>
        </w:rPr>
        <w:t xml:space="preserve"> (LSP)</w:t>
      </w:r>
      <w:r w:rsidRPr="00C37A97">
        <w:rPr>
          <w:b/>
          <w:bCs/>
          <w:sz w:val="32"/>
          <w:szCs w:val="32"/>
        </w:rPr>
        <w:t xml:space="preserve"> for Microsoft 365</w:t>
      </w:r>
    </w:p>
    <w:p w14:paraId="6136ADC3" w14:textId="77777777" w:rsidR="007C66A9" w:rsidRPr="00FB0B6A" w:rsidRDefault="007C66A9" w:rsidP="00FB0B6A">
      <w:pPr>
        <w:pStyle w:val="MTbrdtekst"/>
      </w:pPr>
    </w:p>
    <w:p w14:paraId="1293D33A" w14:textId="2C391B7B" w:rsidR="00D45490" w:rsidRPr="00FB0B6A" w:rsidRDefault="00D45490" w:rsidP="00FB0B6A">
      <w:pPr>
        <w:pStyle w:val="MTbrdtekst"/>
      </w:pPr>
    </w:p>
    <w:p w14:paraId="25DFFB34" w14:textId="1CB4B23D" w:rsidR="00813403" w:rsidRPr="00FB0B6A" w:rsidRDefault="00813403" w:rsidP="00FB0B6A">
      <w:pPr>
        <w:pStyle w:val="MTbrdtekst"/>
      </w:pPr>
    </w:p>
    <w:p w14:paraId="5B26986A" w14:textId="752260A0" w:rsidR="00813403" w:rsidRPr="00FB0B6A" w:rsidRDefault="00813403" w:rsidP="00FB0B6A">
      <w:pPr>
        <w:pStyle w:val="MTbrdtekst"/>
      </w:pPr>
    </w:p>
    <w:p w14:paraId="3D5F332E" w14:textId="77777777" w:rsidR="005530B7" w:rsidRPr="0050321E" w:rsidRDefault="005530B7" w:rsidP="0050321E">
      <w:pPr>
        <w:pStyle w:val="MTbrdtekst"/>
      </w:pPr>
    </w:p>
    <w:p w14:paraId="30006B9E" w14:textId="1B2D5981" w:rsidR="00813403" w:rsidRPr="0050321E" w:rsidRDefault="00813403" w:rsidP="0050321E">
      <w:pPr>
        <w:pStyle w:val="MTbrdtekst"/>
      </w:pPr>
    </w:p>
    <w:p w14:paraId="35CF59D1" w14:textId="426F62E3" w:rsidR="00813403" w:rsidRPr="0050321E" w:rsidRDefault="20FF115B" w:rsidP="686918B9">
      <w:pPr>
        <w:pStyle w:val="MTbrdtekst"/>
      </w:pPr>
      <w:r>
        <w:t>2026/218544</w:t>
      </w:r>
    </w:p>
    <w:p w14:paraId="28E62EE4" w14:textId="21A19DE6" w:rsidR="00813403" w:rsidRPr="0050321E" w:rsidRDefault="00813403" w:rsidP="0050321E">
      <w:pPr>
        <w:pStyle w:val="MTbrdtekst"/>
        <w:rPr>
          <w:highlight w:val="yellow"/>
        </w:rPr>
      </w:pPr>
    </w:p>
    <w:p w14:paraId="50333574" w14:textId="5796861F" w:rsidR="00813403" w:rsidRPr="0050321E" w:rsidRDefault="00813403" w:rsidP="0050321E">
      <w:pPr>
        <w:pStyle w:val="MTbrdtekst"/>
        <w:rPr>
          <w:highlight w:val="yellow"/>
        </w:rPr>
      </w:pPr>
    </w:p>
    <w:p w14:paraId="44A42B14" w14:textId="6915739B" w:rsidR="00813403" w:rsidRPr="0050321E" w:rsidRDefault="00813403" w:rsidP="0050321E">
      <w:pPr>
        <w:pStyle w:val="MTbrdtekst"/>
        <w:rPr>
          <w:highlight w:val="yellow"/>
        </w:rPr>
      </w:pPr>
    </w:p>
    <w:p w14:paraId="7700FD3D" w14:textId="7BFFF7A1" w:rsidR="00813403" w:rsidRPr="0050321E" w:rsidRDefault="00813403" w:rsidP="0050321E">
      <w:pPr>
        <w:pStyle w:val="MTbrdtekst"/>
        <w:rPr>
          <w:highlight w:val="yellow"/>
        </w:rPr>
      </w:pPr>
    </w:p>
    <w:p w14:paraId="25CBE00A" w14:textId="195E9F8D" w:rsidR="00813403" w:rsidRPr="0050321E" w:rsidRDefault="00813403" w:rsidP="0050321E">
      <w:pPr>
        <w:pStyle w:val="MTbrdtekst"/>
        <w:rPr>
          <w:highlight w:val="yellow"/>
        </w:rPr>
      </w:pPr>
    </w:p>
    <w:p w14:paraId="5E1B9560" w14:textId="22616DC6" w:rsidR="00813403" w:rsidRPr="0050321E" w:rsidRDefault="00813403" w:rsidP="0050321E">
      <w:pPr>
        <w:pStyle w:val="MTbrdtekst"/>
        <w:rPr>
          <w:highlight w:val="yellow"/>
        </w:rPr>
      </w:pPr>
    </w:p>
    <w:p w14:paraId="0EBD170E" w14:textId="6C9FE80D" w:rsidR="006B6D9F" w:rsidRPr="0050321E" w:rsidRDefault="006B6D9F" w:rsidP="0050321E">
      <w:pPr>
        <w:pStyle w:val="MTbrdtekst"/>
        <w:rPr>
          <w:highlight w:val="yellow"/>
        </w:rPr>
      </w:pPr>
    </w:p>
    <w:p w14:paraId="4D963142" w14:textId="15EC989B" w:rsidR="00A01912" w:rsidRPr="0050321E" w:rsidRDefault="00A01912" w:rsidP="0050321E">
      <w:pPr>
        <w:pStyle w:val="MTbrdtekst"/>
        <w:rPr>
          <w:highlight w:val="yellow"/>
        </w:rPr>
      </w:pPr>
    </w:p>
    <w:p w14:paraId="30A72DCE" w14:textId="1894F3DB" w:rsidR="00A01912" w:rsidRPr="0050321E" w:rsidRDefault="00A01912" w:rsidP="0050321E">
      <w:pPr>
        <w:pStyle w:val="MTbrdtekst"/>
        <w:rPr>
          <w:highlight w:val="yellow"/>
        </w:rPr>
      </w:pPr>
    </w:p>
    <w:p w14:paraId="255BDEFE" w14:textId="77777777" w:rsidR="00A01912" w:rsidRPr="0050321E" w:rsidRDefault="00A01912" w:rsidP="0050321E">
      <w:pPr>
        <w:pStyle w:val="MTbrdtekst"/>
        <w:rPr>
          <w:highlight w:val="yellow"/>
        </w:rPr>
      </w:pPr>
    </w:p>
    <w:p w14:paraId="43DC89F3" w14:textId="77777777" w:rsidR="00D45490" w:rsidRPr="0050321E" w:rsidRDefault="00D45490" w:rsidP="0050321E">
      <w:pPr>
        <w:pStyle w:val="MTbrdtekst"/>
        <w:rPr>
          <w:highlight w:val="yellow"/>
        </w:rPr>
      </w:pPr>
    </w:p>
    <w:p w14:paraId="67B0EFA0" w14:textId="50F558A4" w:rsidR="00422953" w:rsidRPr="0050321E" w:rsidRDefault="00FA4E61" w:rsidP="686918B9">
      <w:pPr>
        <w:pStyle w:val="MTbrdtekst"/>
        <w:sectPr w:rsidR="00422953" w:rsidRPr="0050321E" w:rsidSect="00EC70B1">
          <w:footerReference w:type="default" r:id="rId12"/>
          <w:footerReference w:type="first" r:id="rId13"/>
          <w:pgSz w:w="11906" w:h="16838"/>
          <w:pgMar w:top="1417" w:right="1417" w:bottom="1417" w:left="1417" w:header="708" w:footer="708" w:gutter="0"/>
          <w:cols w:space="708"/>
          <w:titlePg/>
          <w:docGrid w:linePitch="360"/>
        </w:sectPr>
      </w:pPr>
      <w:r>
        <w:t xml:space="preserve">Brumunddal, </w:t>
      </w:r>
      <w:r w:rsidR="37E24B9A">
        <w:t>19</w:t>
      </w:r>
      <w:r>
        <w:t>.08.2026</w:t>
      </w:r>
    </w:p>
    <w:sdt>
      <w:sdtPr>
        <w:rPr>
          <w:rFonts w:ascii="Times New Roman" w:eastAsia="Times New Roman" w:hAnsi="Times New Roman" w:cs="Times New Roman"/>
          <w:color w:val="auto"/>
          <w:sz w:val="24"/>
          <w:szCs w:val="20"/>
        </w:rPr>
        <w:id w:val="-443152170"/>
        <w:docPartObj>
          <w:docPartGallery w:val="Table of Contents"/>
          <w:docPartUnique/>
        </w:docPartObj>
      </w:sdtPr>
      <w:sdtEndPr>
        <w:rPr>
          <w:b/>
          <w:bCs/>
          <w:szCs w:val="24"/>
        </w:rPr>
      </w:sdtEndPr>
      <w:sdtContent>
        <w:p w14:paraId="486002E9" w14:textId="77777777" w:rsidR="005D54C3" w:rsidRDefault="008C5FB9" w:rsidP="00FA42E7">
          <w:pPr>
            <w:pStyle w:val="TOCHeading"/>
            <w:rPr>
              <w:noProof/>
            </w:rPr>
          </w:pPr>
          <w:r>
            <w:t>Innhold</w:t>
          </w:r>
        </w:p>
        <w:p w14:paraId="44C67438" w14:textId="13E57590" w:rsidR="005D54C3" w:rsidRDefault="008C5FB9" w:rsidP="686918B9">
          <w:pPr>
            <w:pStyle w:val="TOC1"/>
            <w:tabs>
              <w:tab w:val="clear" w:pos="440"/>
              <w:tab w:val="clear" w:pos="9062"/>
              <w:tab w:val="left" w:pos="435"/>
              <w:tab w:val="right" w:leader="dot" w:pos="9060"/>
            </w:tabs>
          </w:pPr>
          <w:r>
            <w:fldChar w:fldCharType="begin"/>
          </w:r>
          <w:r w:rsidR="005D54C3">
            <w:instrText>TOC \o "1-1" \z \u \h</w:instrText>
          </w:r>
          <w:r>
            <w:fldChar w:fldCharType="separate"/>
          </w:r>
          <w:hyperlink w:anchor="_Toc455383643">
            <w:r w:rsidR="686918B9" w:rsidRPr="686918B9">
              <w:rPr>
                <w:rStyle w:val="Hyperlink"/>
              </w:rPr>
              <w:t>1.</w:t>
            </w:r>
            <w:r w:rsidR="005D54C3">
              <w:tab/>
            </w:r>
            <w:r w:rsidR="686918B9" w:rsidRPr="686918B9">
              <w:rPr>
                <w:rStyle w:val="Hyperlink"/>
              </w:rPr>
              <w:t>Generell beskrivelse</w:t>
            </w:r>
            <w:r w:rsidR="005D54C3">
              <w:tab/>
            </w:r>
            <w:r w:rsidR="005D54C3">
              <w:fldChar w:fldCharType="begin"/>
            </w:r>
            <w:r w:rsidR="005D54C3">
              <w:instrText>PAGEREF _Toc455383643 \h</w:instrText>
            </w:r>
            <w:r w:rsidR="005D54C3">
              <w:fldChar w:fldCharType="separate"/>
            </w:r>
            <w:r w:rsidR="00A43F05">
              <w:t>2</w:t>
            </w:r>
            <w:r w:rsidR="005D54C3">
              <w:fldChar w:fldCharType="end"/>
            </w:r>
          </w:hyperlink>
        </w:p>
        <w:p w14:paraId="0C656A94" w14:textId="62BD907F" w:rsidR="005D54C3" w:rsidRDefault="686918B9" w:rsidP="686918B9">
          <w:pPr>
            <w:pStyle w:val="TOC1"/>
            <w:tabs>
              <w:tab w:val="clear" w:pos="440"/>
              <w:tab w:val="clear" w:pos="9062"/>
              <w:tab w:val="left" w:pos="435"/>
              <w:tab w:val="right" w:leader="dot" w:pos="9060"/>
            </w:tabs>
          </w:pPr>
          <w:hyperlink w:anchor="_Toc607371281">
            <w:r w:rsidRPr="686918B9">
              <w:rPr>
                <w:rStyle w:val="Hyperlink"/>
              </w:rPr>
              <w:t>2.</w:t>
            </w:r>
            <w:r w:rsidR="005D54C3">
              <w:tab/>
            </w:r>
            <w:r w:rsidRPr="686918B9">
              <w:rPr>
                <w:rStyle w:val="Hyperlink"/>
              </w:rPr>
              <w:t>Regler for gjennomføring av konkurransen og krav til tilbud</w:t>
            </w:r>
            <w:r w:rsidR="005D54C3">
              <w:tab/>
            </w:r>
            <w:r w:rsidR="005D54C3">
              <w:fldChar w:fldCharType="begin"/>
            </w:r>
            <w:r w:rsidR="005D54C3">
              <w:instrText>PAGEREF _Toc607371281 \h</w:instrText>
            </w:r>
            <w:r w:rsidR="005D54C3">
              <w:fldChar w:fldCharType="separate"/>
            </w:r>
            <w:r w:rsidR="00A43F05">
              <w:t>4</w:t>
            </w:r>
            <w:r w:rsidR="005D54C3">
              <w:fldChar w:fldCharType="end"/>
            </w:r>
          </w:hyperlink>
        </w:p>
        <w:p w14:paraId="29B66843" w14:textId="1D24C08B" w:rsidR="005D54C3" w:rsidRDefault="686918B9" w:rsidP="686918B9">
          <w:pPr>
            <w:pStyle w:val="TOC1"/>
            <w:tabs>
              <w:tab w:val="clear" w:pos="440"/>
              <w:tab w:val="clear" w:pos="9062"/>
              <w:tab w:val="left" w:pos="435"/>
              <w:tab w:val="right" w:leader="dot" w:pos="9060"/>
            </w:tabs>
          </w:pPr>
          <w:hyperlink w:anchor="_Toc242009623">
            <w:r w:rsidRPr="686918B9">
              <w:rPr>
                <w:rStyle w:val="Hyperlink"/>
              </w:rPr>
              <w:t>3.</w:t>
            </w:r>
            <w:r w:rsidR="005D54C3">
              <w:tab/>
            </w:r>
            <w:r w:rsidRPr="686918B9">
              <w:rPr>
                <w:rStyle w:val="Hyperlink"/>
              </w:rPr>
              <w:t>Dokumenter i denne konkurransen</w:t>
            </w:r>
            <w:r w:rsidR="005D54C3">
              <w:tab/>
            </w:r>
            <w:r w:rsidR="005D54C3">
              <w:fldChar w:fldCharType="begin"/>
            </w:r>
            <w:r w:rsidR="005D54C3">
              <w:instrText>PAGEREF _Toc242009623 \h</w:instrText>
            </w:r>
            <w:r w:rsidR="005D54C3">
              <w:fldChar w:fldCharType="separate"/>
            </w:r>
            <w:r w:rsidR="00A43F05">
              <w:t>7</w:t>
            </w:r>
            <w:r w:rsidR="005D54C3">
              <w:fldChar w:fldCharType="end"/>
            </w:r>
          </w:hyperlink>
        </w:p>
        <w:p w14:paraId="55CAAA88" w14:textId="37634655" w:rsidR="005D54C3" w:rsidRDefault="686918B9" w:rsidP="686918B9">
          <w:pPr>
            <w:pStyle w:val="TOC1"/>
            <w:tabs>
              <w:tab w:val="clear" w:pos="440"/>
              <w:tab w:val="clear" w:pos="9062"/>
              <w:tab w:val="left" w:pos="435"/>
              <w:tab w:val="right" w:leader="dot" w:pos="9060"/>
            </w:tabs>
          </w:pPr>
          <w:hyperlink w:anchor="_Toc57509714">
            <w:r w:rsidRPr="686918B9">
              <w:rPr>
                <w:rStyle w:val="Hyperlink"/>
              </w:rPr>
              <w:t>4.</w:t>
            </w:r>
            <w:r w:rsidR="005D54C3">
              <w:tab/>
            </w:r>
            <w:r w:rsidRPr="686918B9">
              <w:rPr>
                <w:rStyle w:val="Hyperlink"/>
              </w:rPr>
              <w:t>Utforming og innlevering av forespørsel om deltakelse og tilbud</w:t>
            </w:r>
            <w:r w:rsidR="005D54C3">
              <w:tab/>
            </w:r>
            <w:r w:rsidR="005D54C3">
              <w:fldChar w:fldCharType="begin"/>
            </w:r>
            <w:r w:rsidR="005D54C3">
              <w:instrText>PAGEREF _Toc57509714 \h</w:instrText>
            </w:r>
            <w:r w:rsidR="005D54C3">
              <w:fldChar w:fldCharType="separate"/>
            </w:r>
            <w:r w:rsidR="00A43F05">
              <w:t>8</w:t>
            </w:r>
            <w:r w:rsidR="005D54C3">
              <w:fldChar w:fldCharType="end"/>
            </w:r>
          </w:hyperlink>
        </w:p>
        <w:p w14:paraId="5AFCF53A" w14:textId="3FF9284B" w:rsidR="005D54C3" w:rsidRDefault="686918B9" w:rsidP="686918B9">
          <w:pPr>
            <w:pStyle w:val="TOC1"/>
            <w:tabs>
              <w:tab w:val="clear" w:pos="440"/>
              <w:tab w:val="clear" w:pos="9062"/>
              <w:tab w:val="left" w:pos="435"/>
              <w:tab w:val="right" w:leader="dot" w:pos="9060"/>
            </w:tabs>
          </w:pPr>
          <w:hyperlink w:anchor="_Toc432346167">
            <w:r w:rsidRPr="686918B9">
              <w:rPr>
                <w:rStyle w:val="Hyperlink"/>
              </w:rPr>
              <w:t>5.</w:t>
            </w:r>
            <w:r w:rsidR="005D54C3">
              <w:tab/>
            </w:r>
            <w:r w:rsidRPr="686918B9">
              <w:rPr>
                <w:rStyle w:val="Hyperlink"/>
              </w:rPr>
              <w:t>Kvalifikasjonskrav</w:t>
            </w:r>
            <w:r w:rsidR="005D54C3">
              <w:tab/>
            </w:r>
            <w:r w:rsidR="005D54C3">
              <w:fldChar w:fldCharType="begin"/>
            </w:r>
            <w:r w:rsidR="005D54C3">
              <w:instrText>PAGEREF _Toc432346167 \h</w:instrText>
            </w:r>
            <w:r w:rsidR="005D54C3">
              <w:fldChar w:fldCharType="separate"/>
            </w:r>
            <w:r w:rsidR="00A43F05">
              <w:t>10</w:t>
            </w:r>
            <w:r w:rsidR="005D54C3">
              <w:fldChar w:fldCharType="end"/>
            </w:r>
          </w:hyperlink>
        </w:p>
        <w:p w14:paraId="35589966" w14:textId="0BECDA76" w:rsidR="005D54C3" w:rsidRDefault="686918B9" w:rsidP="686918B9">
          <w:pPr>
            <w:pStyle w:val="TOC1"/>
            <w:tabs>
              <w:tab w:val="clear" w:pos="440"/>
              <w:tab w:val="clear" w:pos="9062"/>
              <w:tab w:val="left" w:pos="435"/>
              <w:tab w:val="right" w:leader="dot" w:pos="9060"/>
            </w:tabs>
          </w:pPr>
          <w:hyperlink w:anchor="_Toc1930152718">
            <w:r w:rsidRPr="686918B9">
              <w:rPr>
                <w:rStyle w:val="Hyperlink"/>
              </w:rPr>
              <w:t>6.</w:t>
            </w:r>
            <w:r w:rsidR="005D54C3">
              <w:tab/>
            </w:r>
            <w:r w:rsidRPr="686918B9">
              <w:rPr>
                <w:rStyle w:val="Hyperlink"/>
              </w:rPr>
              <w:t>Utvelgelseskriterier (prekvalifisering)</w:t>
            </w:r>
            <w:r w:rsidR="005D54C3">
              <w:tab/>
            </w:r>
            <w:r w:rsidR="005D54C3">
              <w:fldChar w:fldCharType="begin"/>
            </w:r>
            <w:r w:rsidR="005D54C3">
              <w:instrText>PAGEREF _Toc1930152718 \h</w:instrText>
            </w:r>
            <w:r w:rsidR="005D54C3">
              <w:fldChar w:fldCharType="separate"/>
            </w:r>
            <w:r w:rsidR="00A43F05">
              <w:t>12</w:t>
            </w:r>
            <w:r w:rsidR="005D54C3">
              <w:fldChar w:fldCharType="end"/>
            </w:r>
          </w:hyperlink>
        </w:p>
        <w:p w14:paraId="2301A40A" w14:textId="56A190C3" w:rsidR="005D54C3" w:rsidRDefault="686918B9" w:rsidP="686918B9">
          <w:pPr>
            <w:pStyle w:val="TOC1"/>
            <w:tabs>
              <w:tab w:val="clear" w:pos="440"/>
              <w:tab w:val="clear" w:pos="9062"/>
              <w:tab w:val="left" w:pos="435"/>
              <w:tab w:val="right" w:leader="dot" w:pos="9060"/>
            </w:tabs>
          </w:pPr>
          <w:hyperlink w:anchor="_Toc1056527580">
            <w:r w:rsidRPr="686918B9">
              <w:rPr>
                <w:rStyle w:val="Hyperlink"/>
              </w:rPr>
              <w:t>7.</w:t>
            </w:r>
            <w:r w:rsidR="005D54C3">
              <w:tab/>
            </w:r>
            <w:r w:rsidRPr="686918B9">
              <w:rPr>
                <w:rStyle w:val="Hyperlink"/>
              </w:rPr>
              <w:t>Innlevering av tilbud og tilbudsutforming</w:t>
            </w:r>
            <w:r w:rsidR="005D54C3">
              <w:tab/>
            </w:r>
            <w:r w:rsidR="005D54C3">
              <w:fldChar w:fldCharType="begin"/>
            </w:r>
            <w:r w:rsidR="005D54C3">
              <w:instrText>PAGEREF _Toc1056527580 \h</w:instrText>
            </w:r>
            <w:r w:rsidR="005D54C3">
              <w:fldChar w:fldCharType="separate"/>
            </w:r>
            <w:r w:rsidR="00A43F05">
              <w:t>13</w:t>
            </w:r>
            <w:r w:rsidR="005D54C3">
              <w:fldChar w:fldCharType="end"/>
            </w:r>
          </w:hyperlink>
        </w:p>
        <w:p w14:paraId="10FEE023" w14:textId="7592EFE1" w:rsidR="005D54C3" w:rsidRDefault="686918B9" w:rsidP="686918B9">
          <w:pPr>
            <w:pStyle w:val="TOC1"/>
            <w:tabs>
              <w:tab w:val="clear" w:pos="440"/>
              <w:tab w:val="clear" w:pos="9062"/>
              <w:tab w:val="left" w:pos="435"/>
              <w:tab w:val="right" w:leader="dot" w:pos="9060"/>
            </w:tabs>
          </w:pPr>
          <w:hyperlink w:anchor="_Toc1597978613">
            <w:r w:rsidRPr="686918B9">
              <w:rPr>
                <w:rStyle w:val="Hyperlink"/>
              </w:rPr>
              <w:t>8.</w:t>
            </w:r>
            <w:r w:rsidR="005D54C3">
              <w:tab/>
            </w:r>
            <w:r w:rsidRPr="686918B9">
              <w:rPr>
                <w:rStyle w:val="Hyperlink"/>
              </w:rPr>
              <w:t>Tildelingskriterier</w:t>
            </w:r>
            <w:r w:rsidR="005D54C3">
              <w:tab/>
            </w:r>
            <w:r w:rsidR="005D54C3">
              <w:fldChar w:fldCharType="begin"/>
            </w:r>
            <w:r w:rsidR="005D54C3">
              <w:instrText>PAGEREF _Toc1597978613 \h</w:instrText>
            </w:r>
            <w:r w:rsidR="005D54C3">
              <w:fldChar w:fldCharType="separate"/>
            </w:r>
            <w:r w:rsidR="00A43F05">
              <w:t>15</w:t>
            </w:r>
            <w:r w:rsidR="005D54C3">
              <w:fldChar w:fldCharType="end"/>
            </w:r>
          </w:hyperlink>
        </w:p>
        <w:p w14:paraId="4AB58865" w14:textId="0E2DD43B" w:rsidR="005D54C3" w:rsidRDefault="005D54C3" w:rsidP="686918B9">
          <w:pPr>
            <w:pStyle w:val="TOC2"/>
            <w:tabs>
              <w:tab w:val="clear" w:pos="9062"/>
              <w:tab w:val="left" w:pos="660"/>
              <w:tab w:val="right" w:leader="dot" w:pos="9060"/>
            </w:tabs>
          </w:pPr>
        </w:p>
        <w:p w14:paraId="5FE114DB" w14:textId="4DAF5E70" w:rsidR="008C5FB9" w:rsidRDefault="008C5FB9">
          <w:r>
            <w:rPr>
              <w:b/>
              <w:bCs/>
            </w:rPr>
            <w:fldChar w:fldCharType="end"/>
          </w:r>
        </w:p>
      </w:sdtContent>
    </w:sdt>
    <w:p w14:paraId="68990CC7" w14:textId="77777777" w:rsidR="00025F68" w:rsidRPr="00417A4B" w:rsidRDefault="00025F68" w:rsidP="00832CAF">
      <w:pPr>
        <w:pStyle w:val="MTbrdtekst"/>
      </w:pPr>
    </w:p>
    <w:p w14:paraId="516705C7" w14:textId="77777777" w:rsidR="004500D0" w:rsidRDefault="004500D0">
      <w:pPr>
        <w:spacing w:after="160" w:line="259" w:lineRule="auto"/>
        <w:rPr>
          <w:rFonts w:ascii="Avenir Next LT Pro" w:hAnsi="Avenir Next LT Pro" w:cstheme="minorHAnsi"/>
          <w:b/>
          <w:bCs/>
          <w:kern w:val="32"/>
          <w:sz w:val="30"/>
          <w:szCs w:val="30"/>
        </w:rPr>
      </w:pPr>
      <w:bookmarkStart w:id="21" w:name="_Toc123565778"/>
      <w:bookmarkStart w:id="22" w:name="_Toc160611302"/>
      <w:r>
        <w:br w:type="page"/>
      </w:r>
    </w:p>
    <w:p w14:paraId="428A546A" w14:textId="49FB8696" w:rsidR="007C66A9" w:rsidRPr="00417A4B" w:rsidRDefault="00025F68" w:rsidP="00AF38B9">
      <w:pPr>
        <w:pStyle w:val="MToverskrift1"/>
      </w:pPr>
      <w:bookmarkStart w:id="23" w:name="_Toc455383643"/>
      <w:r>
        <w:t>Generell beskrivelse</w:t>
      </w:r>
      <w:bookmarkEnd w:id="21"/>
      <w:bookmarkEnd w:id="22"/>
      <w:bookmarkEnd w:id="23"/>
    </w:p>
    <w:p w14:paraId="4FD548D0" w14:textId="77777777" w:rsidR="00CC37AD" w:rsidRPr="00417A4B" w:rsidRDefault="007C66A9" w:rsidP="00AF38B9">
      <w:pPr>
        <w:pStyle w:val="MToverskrift2"/>
      </w:pPr>
      <w:bookmarkStart w:id="24" w:name="_Toc123565779"/>
      <w:bookmarkStart w:id="25" w:name="_Toc160611303"/>
      <w:r>
        <w:t>Oppdragsgiver</w:t>
      </w:r>
      <w:bookmarkEnd w:id="24"/>
      <w:bookmarkEnd w:id="25"/>
    </w:p>
    <w:p w14:paraId="741BD83C" w14:textId="5D8A98FC" w:rsidR="00222AE5" w:rsidRPr="0015570D" w:rsidRDefault="00DE0D69" w:rsidP="00760113">
      <w:pPr>
        <w:pStyle w:val="MTbrdtekst"/>
        <w:rPr>
          <w:sz w:val="20"/>
          <w:szCs w:val="20"/>
        </w:rPr>
      </w:pPr>
      <w:r w:rsidRPr="0015570D">
        <w:rPr>
          <w:rStyle w:val="MTbrdtekstTegn"/>
          <w:sz w:val="20"/>
          <w:szCs w:val="20"/>
        </w:rPr>
        <w:t xml:space="preserve">Mattilsynet er statens tilsyn for planter, fisk, dyr og næringsmidler. Samfunnsoppdraget vårt </w:t>
      </w:r>
      <w:r w:rsidR="007B5A1E" w:rsidRPr="0015570D">
        <w:rPr>
          <w:sz w:val="20"/>
          <w:szCs w:val="20"/>
        </w:rPr>
        <w:t>er å</w:t>
      </w:r>
      <w:r w:rsidR="00E13B6F" w:rsidRPr="0015570D">
        <w:rPr>
          <w:sz w:val="20"/>
          <w:szCs w:val="20"/>
        </w:rPr>
        <w:t>:</w:t>
      </w:r>
    </w:p>
    <w:p w14:paraId="11BCB587" w14:textId="020220A0" w:rsidR="007C66A9" w:rsidRPr="0015570D" w:rsidRDefault="007C66A9" w:rsidP="008E0410">
      <w:pPr>
        <w:pStyle w:val="MTbrdtekst"/>
        <w:rPr>
          <w:sz w:val="22"/>
          <w:szCs w:val="22"/>
        </w:rPr>
      </w:pPr>
    </w:p>
    <w:p w14:paraId="0F8CA615" w14:textId="77777777" w:rsidR="007C66A9" w:rsidRPr="0015570D" w:rsidRDefault="007C66A9">
      <w:pPr>
        <w:pStyle w:val="MTbrdtekst"/>
        <w:numPr>
          <w:ilvl w:val="0"/>
          <w:numId w:val="2"/>
        </w:numPr>
        <w:rPr>
          <w:sz w:val="20"/>
          <w:szCs w:val="20"/>
        </w:rPr>
      </w:pPr>
      <w:r w:rsidRPr="0015570D">
        <w:rPr>
          <w:sz w:val="22"/>
          <w:szCs w:val="22"/>
        </w:rPr>
        <w:t>sikre helsemessig trygg mat og trygt drikkevann</w:t>
      </w:r>
    </w:p>
    <w:p w14:paraId="21CC2349" w14:textId="40EF115F" w:rsidR="007C66A9" w:rsidRPr="0015570D" w:rsidRDefault="007C66A9">
      <w:pPr>
        <w:pStyle w:val="MTbrdtekst"/>
        <w:numPr>
          <w:ilvl w:val="0"/>
          <w:numId w:val="2"/>
        </w:numPr>
        <w:rPr>
          <w:sz w:val="20"/>
          <w:szCs w:val="20"/>
        </w:rPr>
      </w:pPr>
      <w:r w:rsidRPr="0015570D">
        <w:rPr>
          <w:sz w:val="22"/>
          <w:szCs w:val="22"/>
        </w:rPr>
        <w:t xml:space="preserve">fremme god helse hos planter, </w:t>
      </w:r>
      <w:r w:rsidR="00B90165" w:rsidRPr="0015570D">
        <w:rPr>
          <w:sz w:val="20"/>
          <w:szCs w:val="20"/>
        </w:rPr>
        <w:t>fisk og land</w:t>
      </w:r>
      <w:r w:rsidR="00B00405" w:rsidRPr="0015570D">
        <w:rPr>
          <w:sz w:val="20"/>
          <w:szCs w:val="20"/>
        </w:rPr>
        <w:t>dyr</w:t>
      </w:r>
    </w:p>
    <w:p w14:paraId="2F726F14" w14:textId="28C89E6C" w:rsidR="007C66A9" w:rsidRPr="0015570D" w:rsidRDefault="007C66A9">
      <w:pPr>
        <w:pStyle w:val="MTbrdtekst"/>
        <w:numPr>
          <w:ilvl w:val="0"/>
          <w:numId w:val="2"/>
        </w:numPr>
        <w:rPr>
          <w:sz w:val="20"/>
          <w:szCs w:val="20"/>
        </w:rPr>
      </w:pPr>
      <w:r w:rsidRPr="0015570D">
        <w:rPr>
          <w:sz w:val="22"/>
          <w:szCs w:val="22"/>
        </w:rPr>
        <w:t>fremme god dyrevelferd og respekt for dyr</w:t>
      </w:r>
    </w:p>
    <w:p w14:paraId="541C17A6" w14:textId="77777777" w:rsidR="007C66A9" w:rsidRPr="0015570D" w:rsidRDefault="007C66A9">
      <w:pPr>
        <w:pStyle w:val="MTbrdtekst"/>
        <w:numPr>
          <w:ilvl w:val="0"/>
          <w:numId w:val="2"/>
        </w:numPr>
        <w:rPr>
          <w:sz w:val="20"/>
          <w:szCs w:val="20"/>
        </w:rPr>
      </w:pPr>
      <w:r w:rsidRPr="0015570D">
        <w:rPr>
          <w:sz w:val="22"/>
          <w:szCs w:val="22"/>
        </w:rPr>
        <w:t>fremme helse, kvalitet og forbrukerhensyn</w:t>
      </w:r>
    </w:p>
    <w:p w14:paraId="54C41CC9" w14:textId="72139097" w:rsidR="007C66A9" w:rsidRPr="0015570D" w:rsidRDefault="007C66A9">
      <w:pPr>
        <w:pStyle w:val="MTbrdtekst"/>
        <w:numPr>
          <w:ilvl w:val="0"/>
          <w:numId w:val="2"/>
        </w:numPr>
        <w:rPr>
          <w:sz w:val="20"/>
          <w:szCs w:val="20"/>
        </w:rPr>
      </w:pPr>
      <w:r w:rsidRPr="0015570D">
        <w:rPr>
          <w:sz w:val="22"/>
          <w:szCs w:val="22"/>
        </w:rPr>
        <w:t>ivareta miljøvennlig produksjon</w:t>
      </w:r>
      <w:r w:rsidR="00E50807" w:rsidRPr="0015570D">
        <w:rPr>
          <w:sz w:val="20"/>
          <w:szCs w:val="20"/>
        </w:rPr>
        <w:t xml:space="preserve"> </w:t>
      </w:r>
    </w:p>
    <w:p w14:paraId="78BF1D67" w14:textId="5027C7F2" w:rsidR="00A10CBD" w:rsidRPr="0015570D" w:rsidRDefault="00A10CBD" w:rsidP="008E0410">
      <w:pPr>
        <w:pStyle w:val="MTbrdtekst"/>
        <w:rPr>
          <w:sz w:val="22"/>
          <w:szCs w:val="22"/>
        </w:rPr>
      </w:pPr>
    </w:p>
    <w:p w14:paraId="74D6ADDF" w14:textId="453C06A9" w:rsidR="00682D91" w:rsidRPr="0015570D" w:rsidRDefault="00A85CD2" w:rsidP="008E0410">
      <w:pPr>
        <w:pStyle w:val="MTbrdtekst"/>
        <w:rPr>
          <w:sz w:val="20"/>
          <w:szCs w:val="20"/>
        </w:rPr>
      </w:pPr>
      <w:r w:rsidRPr="0015570D">
        <w:rPr>
          <w:sz w:val="22"/>
          <w:szCs w:val="22"/>
        </w:rPr>
        <w:t xml:space="preserve">Mattilsynet </w:t>
      </w:r>
      <w:r w:rsidR="00516BDB" w:rsidRPr="0015570D">
        <w:rPr>
          <w:sz w:val="20"/>
          <w:szCs w:val="20"/>
        </w:rPr>
        <w:t xml:space="preserve">har om lag 1300 ansatte og </w:t>
      </w:r>
      <w:r w:rsidRPr="0015570D">
        <w:rPr>
          <w:sz w:val="20"/>
          <w:szCs w:val="20"/>
        </w:rPr>
        <w:t>er organisert i to forvaltningsnivåer</w:t>
      </w:r>
      <w:r w:rsidR="00CA1CC3" w:rsidRPr="0015570D">
        <w:rPr>
          <w:sz w:val="20"/>
          <w:szCs w:val="20"/>
        </w:rPr>
        <w:t>;</w:t>
      </w:r>
      <w:r w:rsidRPr="0015570D">
        <w:rPr>
          <w:sz w:val="20"/>
          <w:szCs w:val="20"/>
        </w:rPr>
        <w:t xml:space="preserve"> hovedkontor og </w:t>
      </w:r>
      <w:r w:rsidR="00C11F58" w:rsidRPr="0015570D">
        <w:rPr>
          <w:sz w:val="20"/>
          <w:szCs w:val="20"/>
        </w:rPr>
        <w:t>fire tilsynsdivisjoner,</w:t>
      </w:r>
      <w:r w:rsidRPr="0015570D">
        <w:rPr>
          <w:sz w:val="20"/>
          <w:szCs w:val="20"/>
        </w:rPr>
        <w:t xml:space="preserve"> med </w:t>
      </w:r>
      <w:r w:rsidR="0099098E" w:rsidRPr="0015570D">
        <w:rPr>
          <w:sz w:val="20"/>
          <w:szCs w:val="20"/>
        </w:rPr>
        <w:t>om lag 70</w:t>
      </w:r>
      <w:r w:rsidR="00AD5AB9" w:rsidRPr="0015570D">
        <w:rPr>
          <w:sz w:val="20"/>
          <w:szCs w:val="20"/>
        </w:rPr>
        <w:t xml:space="preserve"> kontorsteder spredt over hele landet. </w:t>
      </w:r>
    </w:p>
    <w:p w14:paraId="6F2B25A8" w14:textId="77777777" w:rsidR="00AE3B7F" w:rsidRPr="0015570D" w:rsidRDefault="00AE3B7F" w:rsidP="008E0410">
      <w:pPr>
        <w:pStyle w:val="MTbrdtekst"/>
        <w:rPr>
          <w:sz w:val="22"/>
          <w:szCs w:val="22"/>
        </w:rPr>
      </w:pPr>
    </w:p>
    <w:p w14:paraId="44EDB3CE" w14:textId="18726BFC" w:rsidR="006F12E3" w:rsidRPr="0015570D" w:rsidRDefault="007C66A9" w:rsidP="008E0410">
      <w:pPr>
        <w:pStyle w:val="MTbrdtekst"/>
        <w:rPr>
          <w:color w:val="666699"/>
          <w:sz w:val="20"/>
          <w:szCs w:val="20"/>
        </w:rPr>
      </w:pPr>
      <w:r w:rsidRPr="0015570D">
        <w:rPr>
          <w:sz w:val="22"/>
          <w:szCs w:val="22"/>
        </w:rPr>
        <w:t xml:space="preserve">For mer informasjon, se </w:t>
      </w:r>
      <w:hyperlink r:id="rId14" w:tgtFrame="_blank" w:history="1">
        <w:r w:rsidRPr="0015570D">
          <w:rPr>
            <w:color w:val="666699"/>
            <w:sz w:val="20"/>
            <w:szCs w:val="20"/>
          </w:rPr>
          <w:t>www.mattilsynet.no</w:t>
        </w:r>
      </w:hyperlink>
      <w:r w:rsidRPr="0015570D">
        <w:rPr>
          <w:color w:val="666699"/>
          <w:sz w:val="20"/>
          <w:szCs w:val="20"/>
        </w:rPr>
        <w:t xml:space="preserve">  </w:t>
      </w:r>
      <w:bookmarkStart w:id="26" w:name="_Toc164247379"/>
      <w:bookmarkEnd w:id="26"/>
    </w:p>
    <w:p w14:paraId="0FDC0B50" w14:textId="77777777" w:rsidR="00E22FB3" w:rsidRPr="00417A4B" w:rsidRDefault="00E22FB3" w:rsidP="00D00A00">
      <w:pPr>
        <w:rPr>
          <w:rFonts w:ascii="Avenir Next LT Pro" w:hAnsi="Avenir Next LT Pro" w:cstheme="minorHAnsi"/>
          <w:color w:val="666699"/>
          <w:szCs w:val="24"/>
        </w:rPr>
      </w:pPr>
    </w:p>
    <w:p w14:paraId="49D18DDF" w14:textId="41ABD822" w:rsidR="00DF4F90" w:rsidRPr="00417A4B" w:rsidRDefault="00160735" w:rsidP="008E0410">
      <w:pPr>
        <w:pStyle w:val="MToverskrift2"/>
      </w:pPr>
      <w:bookmarkStart w:id="27" w:name="_Toc123565780"/>
      <w:bookmarkStart w:id="28" w:name="_Toc160611304"/>
      <w:bookmarkStart w:id="29" w:name="_Hlk123564274"/>
      <w:r>
        <w:t>Anskaffelsens formål</w:t>
      </w:r>
      <w:bookmarkEnd w:id="27"/>
      <w:bookmarkEnd w:id="28"/>
    </w:p>
    <w:bookmarkEnd w:id="29"/>
    <w:p w14:paraId="0BDBEFF8" w14:textId="2C31666B" w:rsidR="00903645" w:rsidRPr="00EF54CE" w:rsidRDefault="00CA26B6" w:rsidP="00903645">
      <w:pPr>
        <w:pStyle w:val="MTbrdtekst"/>
        <w:rPr>
          <w:rFonts w:eastAsia="Calibri"/>
          <w:sz w:val="22"/>
          <w:szCs w:val="22"/>
          <w:lang w:eastAsia="en-US"/>
        </w:rPr>
      </w:pPr>
      <w:r w:rsidRPr="00EF54CE">
        <w:rPr>
          <w:sz w:val="22"/>
          <w:szCs w:val="22"/>
        </w:rPr>
        <w:t xml:space="preserve">Anskaffelsens formål </w:t>
      </w:r>
      <w:r w:rsidR="000C2A9F" w:rsidRPr="00EF54CE">
        <w:rPr>
          <w:sz w:val="22"/>
          <w:szCs w:val="22"/>
        </w:rPr>
        <w:t xml:space="preserve">er å inngå kontrakt </w:t>
      </w:r>
      <w:r w:rsidR="5343806A" w:rsidRPr="00EF54CE">
        <w:rPr>
          <w:sz w:val="22"/>
          <w:szCs w:val="22"/>
        </w:rPr>
        <w:t xml:space="preserve">med </w:t>
      </w:r>
      <w:r w:rsidR="00903645" w:rsidRPr="00EF54CE">
        <w:rPr>
          <w:sz w:val="22"/>
          <w:szCs w:val="22"/>
        </w:rPr>
        <w:t>ny lisenspartner</w:t>
      </w:r>
      <w:r w:rsidR="0874923F" w:rsidRPr="00EF54CE">
        <w:rPr>
          <w:sz w:val="22"/>
          <w:szCs w:val="22"/>
        </w:rPr>
        <w:t xml:space="preserve"> </w:t>
      </w:r>
      <w:r w:rsidR="00903645" w:rsidRPr="00EF54CE">
        <w:rPr>
          <w:sz w:val="22"/>
          <w:szCs w:val="22"/>
        </w:rPr>
        <w:t>for</w:t>
      </w:r>
      <w:r w:rsidR="003B1FA3" w:rsidRPr="00EF54CE">
        <w:rPr>
          <w:sz w:val="22"/>
          <w:szCs w:val="22"/>
        </w:rPr>
        <w:t xml:space="preserve"> Mattilsynet</w:t>
      </w:r>
      <w:r w:rsidR="00903645" w:rsidRPr="00EF54CE">
        <w:rPr>
          <w:sz w:val="22"/>
          <w:szCs w:val="22"/>
        </w:rPr>
        <w:t xml:space="preserve"> sin portefølje på Microsoft 365. </w:t>
      </w:r>
    </w:p>
    <w:p w14:paraId="0F91AFE6" w14:textId="77777777" w:rsidR="00903645" w:rsidRPr="00EF54CE" w:rsidRDefault="00903645" w:rsidP="00903645">
      <w:pPr>
        <w:pStyle w:val="MTbrdtekst"/>
        <w:rPr>
          <w:sz w:val="22"/>
          <w:szCs w:val="22"/>
        </w:rPr>
      </w:pPr>
      <w:r w:rsidRPr="00EF54CE">
        <w:rPr>
          <w:sz w:val="22"/>
          <w:szCs w:val="22"/>
        </w:rPr>
        <w:t> </w:t>
      </w:r>
    </w:p>
    <w:p w14:paraId="6315C3DF" w14:textId="77777777" w:rsidR="00903645" w:rsidRPr="00EF54CE" w:rsidRDefault="00903645" w:rsidP="00903645">
      <w:pPr>
        <w:pStyle w:val="MTbrdtekst"/>
        <w:rPr>
          <w:sz w:val="22"/>
          <w:szCs w:val="22"/>
        </w:rPr>
      </w:pPr>
      <w:r w:rsidRPr="00EF54CE">
        <w:rPr>
          <w:sz w:val="22"/>
          <w:szCs w:val="22"/>
        </w:rPr>
        <w:t>Formålet med avtalen er å sørge for at Mattilsynet gjennom hele kontraktsperioden har tilgang til kjøp av Microsoft programvarelisenser- og/eller tjenester, LSP-supporttjenester samt LSP-forhandlingsstøtte ved reforhandling og/eller inngåelse av nye Microsoft-avtaler.  </w:t>
      </w:r>
    </w:p>
    <w:p w14:paraId="5508407D" w14:textId="77777777" w:rsidR="00903645" w:rsidRPr="00EF54CE" w:rsidRDefault="00903645" w:rsidP="00903645">
      <w:pPr>
        <w:pStyle w:val="MTbrdtekst"/>
        <w:rPr>
          <w:sz w:val="22"/>
          <w:szCs w:val="22"/>
        </w:rPr>
      </w:pPr>
      <w:r w:rsidRPr="00EF54CE">
        <w:rPr>
          <w:sz w:val="22"/>
          <w:szCs w:val="22"/>
        </w:rPr>
        <w:t> </w:t>
      </w:r>
    </w:p>
    <w:p w14:paraId="389EECA1" w14:textId="77777777" w:rsidR="00903645" w:rsidRPr="00EF54CE" w:rsidRDefault="00903645" w:rsidP="00903645">
      <w:pPr>
        <w:pStyle w:val="MTbrdtekst"/>
        <w:rPr>
          <w:sz w:val="22"/>
          <w:szCs w:val="22"/>
        </w:rPr>
      </w:pPr>
      <w:r w:rsidRPr="00EF54CE">
        <w:rPr>
          <w:sz w:val="22"/>
          <w:szCs w:val="22"/>
        </w:rPr>
        <w:t>Et sentralt formål er videre at LSP skal bidra til at Oppdragsgiver til enhver tid har en mest mulig kostnadseffektiv og kvalitetsoptimalisert Microsoft-lisensportefølje. Lisensavtalen inkluderer støtte til Microsoft-forhandlinger høsten 2028, som skal lede frem til inngåelse av ny 3-årig Microsoft avtale gjeldende fra 01.01.29. </w:t>
      </w:r>
    </w:p>
    <w:p w14:paraId="1CD2A806" w14:textId="77777777" w:rsidR="00903645" w:rsidRPr="00EF54CE" w:rsidRDefault="00903645" w:rsidP="00F06317">
      <w:pPr>
        <w:pStyle w:val="MTbrdtekst"/>
        <w:rPr>
          <w:sz w:val="22"/>
          <w:szCs w:val="22"/>
        </w:rPr>
      </w:pPr>
    </w:p>
    <w:p w14:paraId="221A6A46" w14:textId="77777777" w:rsidR="00932243" w:rsidRPr="00EF54CE" w:rsidRDefault="00932243" w:rsidP="00F06317">
      <w:pPr>
        <w:pStyle w:val="MTbrdtekst"/>
      </w:pPr>
    </w:p>
    <w:p w14:paraId="4CB166A5" w14:textId="0222E858" w:rsidR="00EE4FBB" w:rsidRPr="00EF54CE" w:rsidRDefault="00C31D43" w:rsidP="00F06317">
      <w:pPr>
        <w:pStyle w:val="MTbrdtekst"/>
        <w:rPr>
          <w:sz w:val="22"/>
          <w:szCs w:val="22"/>
        </w:rPr>
      </w:pPr>
      <w:r w:rsidRPr="00EF54CE">
        <w:t>U</w:t>
      </w:r>
      <w:r w:rsidR="001011D1" w:rsidRPr="00EF54CE">
        <w:rPr>
          <w:sz w:val="22"/>
          <w:szCs w:val="22"/>
        </w:rPr>
        <w:t xml:space="preserve">tdypende </w:t>
      </w:r>
      <w:r w:rsidR="00AC465A" w:rsidRPr="00EF54CE">
        <w:rPr>
          <w:sz w:val="22"/>
          <w:szCs w:val="22"/>
        </w:rPr>
        <w:t>beskrivelse</w:t>
      </w:r>
      <w:r w:rsidR="00673456" w:rsidRPr="00EF54CE">
        <w:rPr>
          <w:sz w:val="22"/>
          <w:szCs w:val="22"/>
        </w:rPr>
        <w:t xml:space="preserve"> </w:t>
      </w:r>
      <w:r w:rsidR="00DF38DA" w:rsidRPr="00EF54CE">
        <w:rPr>
          <w:sz w:val="22"/>
          <w:szCs w:val="22"/>
        </w:rPr>
        <w:t>og kravspesifikasjon</w:t>
      </w:r>
      <w:r w:rsidR="00AC465A" w:rsidRPr="00EF54CE">
        <w:rPr>
          <w:sz w:val="22"/>
          <w:szCs w:val="22"/>
        </w:rPr>
        <w:t xml:space="preserve"> av leveransen</w:t>
      </w:r>
      <w:r w:rsidRPr="00EF54CE">
        <w:rPr>
          <w:sz w:val="22"/>
          <w:szCs w:val="22"/>
        </w:rPr>
        <w:t xml:space="preserve"> følger av </w:t>
      </w:r>
      <w:r w:rsidR="00DF38DA" w:rsidRPr="00EF54CE">
        <w:rPr>
          <w:sz w:val="22"/>
          <w:szCs w:val="22"/>
        </w:rPr>
        <w:t>Vedlegg</w:t>
      </w:r>
      <w:r w:rsidR="00DC00CE" w:rsidRPr="00EF54CE">
        <w:rPr>
          <w:sz w:val="22"/>
          <w:szCs w:val="22"/>
        </w:rPr>
        <w:t xml:space="preserve">: </w:t>
      </w:r>
      <w:r w:rsidR="00DF38DA" w:rsidRPr="00EF54CE">
        <w:rPr>
          <w:sz w:val="22"/>
          <w:szCs w:val="22"/>
        </w:rPr>
        <w:t>Del 2 – Alle bilag t</w:t>
      </w:r>
      <w:r w:rsidR="00DC00CE" w:rsidRPr="00EF54CE">
        <w:rPr>
          <w:sz w:val="22"/>
          <w:szCs w:val="22"/>
        </w:rPr>
        <w:t>il konkurransen</w:t>
      </w:r>
    </w:p>
    <w:p w14:paraId="639524AF" w14:textId="77777777" w:rsidR="00E22FB3" w:rsidRPr="002F5DBB" w:rsidRDefault="00E22FB3" w:rsidP="00EE4FBB">
      <w:pPr>
        <w:rPr>
          <w:rFonts w:ascii="Avenir Next LT Pro" w:hAnsi="Avenir Next LT Pro" w:cstheme="minorHAnsi"/>
          <w:sz w:val="22"/>
          <w:szCs w:val="22"/>
        </w:rPr>
      </w:pPr>
    </w:p>
    <w:p w14:paraId="33694828" w14:textId="77777777" w:rsidR="00E22FB3" w:rsidRPr="00417A4B" w:rsidRDefault="00E22FB3" w:rsidP="00F06317">
      <w:pPr>
        <w:pStyle w:val="MToverskrift2"/>
      </w:pPr>
      <w:bookmarkStart w:id="30" w:name="_Toc160611305"/>
      <w:r>
        <w:t>Varighet og omfang</w:t>
      </w:r>
      <w:bookmarkEnd w:id="30"/>
    </w:p>
    <w:p w14:paraId="09C4517E" w14:textId="6519D123" w:rsidR="00E22FB3" w:rsidRPr="00EF54CE" w:rsidRDefault="008974FB" w:rsidP="00F06317">
      <w:pPr>
        <w:pStyle w:val="MTbrdtekst"/>
        <w:rPr>
          <w:sz w:val="22"/>
          <w:szCs w:val="22"/>
        </w:rPr>
      </w:pPr>
      <w:r w:rsidRPr="00EF54CE">
        <w:t>Tjenestea</w:t>
      </w:r>
      <w:r w:rsidR="00E22FB3" w:rsidRPr="00EF54CE">
        <w:t xml:space="preserve">vtalen vil ha en varighet på </w:t>
      </w:r>
      <w:r w:rsidR="0088062B" w:rsidRPr="00EF54CE">
        <w:rPr>
          <w:sz w:val="22"/>
          <w:szCs w:val="22"/>
        </w:rPr>
        <w:t>to</w:t>
      </w:r>
      <w:r w:rsidR="00440382" w:rsidRPr="00EF54CE">
        <w:rPr>
          <w:sz w:val="22"/>
          <w:szCs w:val="22"/>
        </w:rPr>
        <w:t xml:space="preserve"> </w:t>
      </w:r>
      <w:r w:rsidR="0088062B" w:rsidRPr="00EF54CE">
        <w:rPr>
          <w:sz w:val="22"/>
          <w:szCs w:val="22"/>
        </w:rPr>
        <w:t>(2)</w:t>
      </w:r>
      <w:r w:rsidR="00E22FB3" w:rsidRPr="00EF54CE">
        <w:rPr>
          <w:sz w:val="22"/>
          <w:szCs w:val="22"/>
        </w:rPr>
        <w:t xml:space="preserve"> år, med opsjon for Mattilsynet på forlengelse med inntil to år</w:t>
      </w:r>
      <w:r w:rsidR="006243AC" w:rsidRPr="00EF54CE">
        <w:rPr>
          <w:sz w:val="22"/>
          <w:szCs w:val="22"/>
        </w:rPr>
        <w:t xml:space="preserve"> (2)</w:t>
      </w:r>
      <w:r w:rsidR="00E22FB3" w:rsidRPr="00EF54CE">
        <w:rPr>
          <w:sz w:val="22"/>
          <w:szCs w:val="22"/>
        </w:rPr>
        <w:t xml:space="preserve"> </w:t>
      </w:r>
      <w:r w:rsidR="007B304E" w:rsidRPr="00EF54CE">
        <w:rPr>
          <w:sz w:val="22"/>
          <w:szCs w:val="22"/>
        </w:rPr>
        <w:t xml:space="preserve">med </w:t>
      </w:r>
      <w:r w:rsidR="00E22FB3" w:rsidRPr="00EF54CE">
        <w:rPr>
          <w:sz w:val="22"/>
          <w:szCs w:val="22"/>
        </w:rPr>
        <w:t>ett</w:t>
      </w:r>
      <w:r w:rsidR="006243AC" w:rsidRPr="00EF54CE">
        <w:rPr>
          <w:sz w:val="22"/>
          <w:szCs w:val="22"/>
        </w:rPr>
        <w:t xml:space="preserve"> (1)</w:t>
      </w:r>
      <w:r w:rsidR="007B304E" w:rsidRPr="00EF54CE">
        <w:rPr>
          <w:sz w:val="22"/>
          <w:szCs w:val="22"/>
        </w:rPr>
        <w:t xml:space="preserve"> </w:t>
      </w:r>
      <w:r w:rsidR="00E22FB3" w:rsidRPr="00EF54CE">
        <w:rPr>
          <w:sz w:val="22"/>
          <w:szCs w:val="22"/>
        </w:rPr>
        <w:t>år om gangen</w:t>
      </w:r>
      <w:r w:rsidR="006243AC" w:rsidRPr="00EF54CE">
        <w:rPr>
          <w:sz w:val="22"/>
          <w:szCs w:val="22"/>
        </w:rPr>
        <w:t xml:space="preserve"> </w:t>
      </w:r>
      <w:r w:rsidR="00E22FB3" w:rsidRPr="00EF54CE">
        <w:rPr>
          <w:sz w:val="22"/>
          <w:szCs w:val="22"/>
        </w:rPr>
        <w:t>/ Avtalen vil være løpende</w:t>
      </w:r>
      <w:r w:rsidR="00610FDC" w:rsidRPr="00EF54CE">
        <w:rPr>
          <w:sz w:val="22"/>
          <w:szCs w:val="22"/>
        </w:rPr>
        <w:t xml:space="preserve"> med gjensidig oppsigelse på </w:t>
      </w:r>
      <w:r w:rsidR="0088062B" w:rsidRPr="00EF54CE">
        <w:rPr>
          <w:sz w:val="22"/>
          <w:szCs w:val="22"/>
        </w:rPr>
        <w:t xml:space="preserve">6 </w:t>
      </w:r>
      <w:r w:rsidR="00610FDC" w:rsidRPr="00EF54CE">
        <w:rPr>
          <w:sz w:val="22"/>
          <w:szCs w:val="22"/>
        </w:rPr>
        <w:t>måneder</w:t>
      </w:r>
      <w:r w:rsidR="00E22FB3" w:rsidRPr="00EF54CE">
        <w:rPr>
          <w:sz w:val="22"/>
          <w:szCs w:val="22"/>
        </w:rPr>
        <w:t xml:space="preserve">. </w:t>
      </w:r>
    </w:p>
    <w:p w14:paraId="4B770E50" w14:textId="77777777" w:rsidR="00E22FB3" w:rsidRPr="00EF54CE" w:rsidRDefault="00E22FB3" w:rsidP="00F06317">
      <w:pPr>
        <w:pStyle w:val="MTbrdtekst"/>
        <w:rPr>
          <w:sz w:val="22"/>
          <w:szCs w:val="22"/>
        </w:rPr>
      </w:pPr>
    </w:p>
    <w:p w14:paraId="30B30488" w14:textId="10788401" w:rsidR="003D16B1" w:rsidRPr="00EF54CE" w:rsidRDefault="003D16B1" w:rsidP="003D16B1">
      <w:pPr>
        <w:pStyle w:val="MTbrdtekst"/>
        <w:rPr>
          <w:rFonts w:eastAsia="Calibri"/>
          <w:sz w:val="22"/>
          <w:szCs w:val="22"/>
          <w:lang w:eastAsia="en-US"/>
        </w:rPr>
      </w:pPr>
      <w:r w:rsidRPr="00EF54CE">
        <w:rPr>
          <w:rFonts w:eastAsia="Calibri"/>
          <w:sz w:val="22"/>
          <w:szCs w:val="22"/>
          <w:lang w:eastAsia="en-US"/>
        </w:rPr>
        <w:t xml:space="preserve">Estimerte totalverdi over 4 år er ca. </w:t>
      </w:r>
      <w:r w:rsidR="00E11C09">
        <w:rPr>
          <w:rFonts w:eastAsia="Calibri"/>
          <w:sz w:val="22"/>
          <w:szCs w:val="22"/>
          <w:lang w:eastAsia="en-US"/>
        </w:rPr>
        <w:t>55</w:t>
      </w:r>
      <w:r w:rsidRPr="00EF54CE">
        <w:rPr>
          <w:rFonts w:eastAsia="Calibri"/>
          <w:sz w:val="22"/>
          <w:szCs w:val="22"/>
          <w:lang w:eastAsia="en-US"/>
        </w:rPr>
        <w:t xml:space="preserve">MNOK. Oppgitt forbruk/omfang er et estimat, basert på historisk behov. Verdien er ikke bindene for fremtidig avtalevolum, og tjenesteomfanget vil variere som følge av variasjoner i Mattilsynets behov og budsjettmidler. </w:t>
      </w:r>
    </w:p>
    <w:p w14:paraId="2F75F84C" w14:textId="77777777" w:rsidR="002D7E82" w:rsidRPr="002F5DBB" w:rsidRDefault="002D7E82" w:rsidP="00F06317">
      <w:pPr>
        <w:pStyle w:val="MTbrdtekst"/>
        <w:rPr>
          <w:rFonts w:eastAsia="Calibri"/>
          <w:lang w:eastAsia="en-US"/>
        </w:rPr>
      </w:pPr>
    </w:p>
    <w:p w14:paraId="18AE6F57" w14:textId="77777777" w:rsidR="00AA2FF7" w:rsidRPr="00417A4B" w:rsidRDefault="00AA2FF7" w:rsidP="00EE4FBB">
      <w:pPr>
        <w:keepNext/>
        <w:outlineLvl w:val="1"/>
        <w:rPr>
          <w:rFonts w:ascii="Avenir Next LT Pro" w:eastAsia="Calibri" w:hAnsi="Avenir Next LT Pro" w:cstheme="minorHAnsi"/>
          <w:szCs w:val="24"/>
          <w:lang w:eastAsia="en-US"/>
        </w:rPr>
      </w:pPr>
      <w:bookmarkStart w:id="31" w:name="_Toc123565781"/>
    </w:p>
    <w:p w14:paraId="2D841B4E" w14:textId="44458AB7" w:rsidR="0093715A" w:rsidRPr="00417A4B" w:rsidRDefault="00A35FE9" w:rsidP="00B14167">
      <w:pPr>
        <w:pStyle w:val="MToverskrift2"/>
      </w:pPr>
      <w:bookmarkStart w:id="32" w:name="_Toc160611307"/>
      <w:r>
        <w:t>Kontraktsvilkår</w:t>
      </w:r>
      <w:bookmarkEnd w:id="32"/>
      <w:r>
        <w:t xml:space="preserve"> </w:t>
      </w:r>
      <w:bookmarkEnd w:id="31"/>
    </w:p>
    <w:p w14:paraId="42B79DE7" w14:textId="492E8915" w:rsidR="00C9590A" w:rsidRPr="00417A4B" w:rsidRDefault="007C0672" w:rsidP="008E7C63">
      <w:pPr>
        <w:pStyle w:val="Tekst"/>
      </w:pPr>
      <w:r w:rsidRPr="750B30E1">
        <w:rPr>
          <w:rFonts w:ascii="Avenir Next LT Pro" w:eastAsia="Calibri" w:hAnsi="Avenir Next LT Pro"/>
          <w:lang w:val="nn-NO" w:eastAsia="en-US"/>
        </w:rPr>
        <w:t>Tjenesteavtalen / Kontrakten reguleres av Statens standardvilkår (SSA-L) med bilag.</w:t>
      </w:r>
    </w:p>
    <w:p w14:paraId="4A45C0A9" w14:textId="20C74EFA" w:rsidR="750B30E1" w:rsidRDefault="750B30E1" w:rsidP="750B30E1">
      <w:pPr>
        <w:pStyle w:val="Tekst"/>
        <w:rPr>
          <w:rFonts w:ascii="Avenir Next LT Pro" w:eastAsia="Calibri" w:hAnsi="Avenir Next LT Pro"/>
          <w:lang w:val="nn-NO" w:eastAsia="en-US"/>
        </w:rPr>
      </w:pPr>
    </w:p>
    <w:p w14:paraId="57044641" w14:textId="77777777" w:rsidR="00833FC2" w:rsidRPr="00FC15FF" w:rsidRDefault="00833FC2" w:rsidP="00833FC2">
      <w:pPr>
        <w:pStyle w:val="MToverskrift2"/>
        <w:rPr>
          <w:sz w:val="24"/>
          <w:szCs w:val="24"/>
        </w:rPr>
      </w:pPr>
      <w:bookmarkStart w:id="33" w:name="_Toc112073387"/>
      <w:bookmarkStart w:id="34" w:name="_Toc118379760"/>
      <w:bookmarkStart w:id="35" w:name="_Toc120614327"/>
      <w:bookmarkStart w:id="36" w:name="_Toc132701403"/>
      <w:bookmarkStart w:id="37" w:name="_Toc132874796"/>
      <w:bookmarkStart w:id="38" w:name="_Toc229487137"/>
      <w:bookmarkStart w:id="39" w:name="_Toc234828477"/>
      <w:bookmarkStart w:id="40" w:name="_Hlk114740707"/>
      <w:r w:rsidRPr="686918B9">
        <w:rPr>
          <w:sz w:val="24"/>
          <w:szCs w:val="24"/>
        </w:rPr>
        <w:t>Internasjonale sanksjoner - Russisk involvering</w:t>
      </w:r>
      <w:bookmarkEnd w:id="33"/>
      <w:bookmarkEnd w:id="34"/>
      <w:bookmarkEnd w:id="35"/>
      <w:bookmarkEnd w:id="36"/>
      <w:bookmarkEnd w:id="37"/>
      <w:bookmarkEnd w:id="38"/>
      <w:bookmarkEnd w:id="39"/>
    </w:p>
    <w:bookmarkEnd w:id="40"/>
    <w:p w14:paraId="5A080779" w14:textId="77777777" w:rsidR="00833FC2" w:rsidRPr="00FC15FF" w:rsidRDefault="00833FC2" w:rsidP="00833FC2">
      <w:pPr>
        <w:pStyle w:val="MTbrdtekst"/>
        <w:spacing w:after="240"/>
        <w:rPr>
          <w:b/>
        </w:rPr>
      </w:pPr>
      <w:r w:rsidRPr="00FC15FF">
        <w:rPr>
          <w:b/>
        </w:rPr>
        <w:t xml:space="preserve">Vedrørende Sanksjonsforskrift Ukraina (territoriell integritet mv.) </w:t>
      </w:r>
    </w:p>
    <w:p w14:paraId="0113A153" w14:textId="77777777" w:rsidR="00833FC2" w:rsidRPr="00EF54CE" w:rsidRDefault="00833FC2" w:rsidP="00833FC2">
      <w:pPr>
        <w:pStyle w:val="MTbrdtekst"/>
        <w:spacing w:after="240"/>
        <w:rPr>
          <w:sz w:val="22"/>
          <w:szCs w:val="22"/>
        </w:rPr>
      </w:pPr>
      <w:r w:rsidRPr="00EF54CE">
        <w:rPr>
          <w:sz w:val="22"/>
          <w:szCs w:val="22"/>
        </w:rPr>
        <w:t xml:space="preserve">Etter § 8n i Forskrift av 15. august 2014 nr. 1076 om Restriktive tiltak vedrørende handlinger som undergraver eller truer Ukrainas territorielle integritet, suverenitet, uavhengighet og stabilitet er Kunden pålagt å ikke inngå kontrakt med juridiske personer/selskap som omfattes av forskriftsbestemmelsen. </w:t>
      </w:r>
    </w:p>
    <w:p w14:paraId="6920A3FF" w14:textId="77777777" w:rsidR="00833FC2" w:rsidRPr="00EF54CE" w:rsidRDefault="00833FC2" w:rsidP="00833FC2">
      <w:pPr>
        <w:pStyle w:val="MTbrdtekst"/>
        <w:rPr>
          <w:sz w:val="22"/>
          <w:szCs w:val="22"/>
        </w:rPr>
      </w:pPr>
      <w:r w:rsidRPr="00EF54CE">
        <w:rPr>
          <w:sz w:val="22"/>
          <w:szCs w:val="22"/>
        </w:rPr>
        <w:t xml:space="preserve">Leverandører som omfattes av forskriftens § 8n kan ikke tildeles kontrakt, med mindre det gis tillatelse etter § 8n andre ledd. </w:t>
      </w:r>
    </w:p>
    <w:p w14:paraId="24406C58" w14:textId="77777777" w:rsidR="00833FC2" w:rsidRPr="00EF54CE" w:rsidRDefault="00833FC2" w:rsidP="00833FC2">
      <w:pPr>
        <w:pStyle w:val="MTbrdtekst"/>
        <w:rPr>
          <w:sz w:val="22"/>
          <w:szCs w:val="22"/>
        </w:rPr>
      </w:pPr>
    </w:p>
    <w:p w14:paraId="568930D4" w14:textId="77777777" w:rsidR="00833FC2" w:rsidRPr="00EF54CE" w:rsidRDefault="00833FC2" w:rsidP="00833FC2">
      <w:pPr>
        <w:rPr>
          <w:rFonts w:ascii="Avenir Next LT Pro" w:hAnsi="Avenir Next LT Pro" w:cstheme="minorHAnsi"/>
          <w:sz w:val="22"/>
          <w:szCs w:val="22"/>
        </w:rPr>
      </w:pPr>
      <w:r w:rsidRPr="00EF54CE">
        <w:rPr>
          <w:rFonts w:ascii="Avenir Next LT Pro" w:hAnsi="Avenir Next LT Pro" w:cstheme="minorHAnsi"/>
          <w:sz w:val="22"/>
          <w:szCs w:val="22"/>
        </w:rPr>
        <w:t>Leverandører som er usikre på om de omfattes av forskriftsbestemmelsen, oppfordres til å</w:t>
      </w:r>
      <w:r w:rsidRPr="00EF54CE">
        <w:rPr>
          <w:rFonts w:ascii="Avenir Next LT Pro" w:hAnsi="Avenir Next LT Pro"/>
          <w:sz w:val="22"/>
          <w:szCs w:val="22"/>
        </w:rPr>
        <w:t xml:space="preserve"> </w:t>
      </w:r>
      <w:r w:rsidRPr="00EF54CE">
        <w:rPr>
          <w:rFonts w:ascii="Avenir Next LT Pro" w:hAnsi="Avenir Next LT Pro" w:cstheme="minorHAnsi"/>
          <w:sz w:val="22"/>
          <w:szCs w:val="22"/>
        </w:rPr>
        <w:t xml:space="preserve">kontakte Utenriksdepartementet. </w:t>
      </w:r>
    </w:p>
    <w:p w14:paraId="68230C15" w14:textId="77777777" w:rsidR="00833FC2" w:rsidRPr="00EF54CE" w:rsidRDefault="00833FC2" w:rsidP="00833FC2">
      <w:pPr>
        <w:rPr>
          <w:rFonts w:ascii="Avenir Next LT Pro" w:hAnsi="Avenir Next LT Pro" w:cstheme="minorHAnsi"/>
          <w:sz w:val="22"/>
          <w:szCs w:val="22"/>
        </w:rPr>
      </w:pPr>
    </w:p>
    <w:p w14:paraId="23935E04" w14:textId="390E319B" w:rsidR="00833FC2" w:rsidRPr="00EF54CE" w:rsidRDefault="00833FC2" w:rsidP="00833FC2">
      <w:pPr>
        <w:rPr>
          <w:rFonts w:ascii="Avenir Next LT Pro" w:hAnsi="Avenir Next LT Pro" w:cstheme="minorHAnsi"/>
          <w:sz w:val="22"/>
          <w:szCs w:val="22"/>
        </w:rPr>
      </w:pPr>
      <w:r w:rsidRPr="00EF54CE">
        <w:rPr>
          <w:rFonts w:ascii="Avenir Next LT Pro" w:hAnsi="Avenir Next LT Pro" w:cstheme="minorHAnsi"/>
          <w:sz w:val="22"/>
          <w:szCs w:val="22"/>
        </w:rPr>
        <w:t xml:space="preserve">Leverandør som ønsker å delta i konkurransen skal levere utfylt </w:t>
      </w:r>
      <w:r w:rsidR="00E6166D" w:rsidRPr="00EF54CE">
        <w:rPr>
          <w:rFonts w:ascii="Avenir Next LT Pro" w:hAnsi="Avenir Next LT Pro" w:cstheme="minorHAnsi"/>
          <w:sz w:val="22"/>
          <w:szCs w:val="22"/>
        </w:rPr>
        <w:t xml:space="preserve">Del 1 - </w:t>
      </w:r>
      <w:r w:rsidRPr="00EF54CE">
        <w:rPr>
          <w:rFonts w:ascii="Avenir Next LT Pro" w:hAnsi="Avenir Next LT Pro" w:cstheme="minorHAnsi"/>
          <w:sz w:val="22"/>
          <w:szCs w:val="22"/>
        </w:rPr>
        <w:t>Vedlegg C – Egenerklæring om russisk involvering i offentlige anskaffelser.</w:t>
      </w:r>
    </w:p>
    <w:p w14:paraId="7D8CA4E7" w14:textId="37FD6482" w:rsidR="00A262DD" w:rsidRDefault="00A262DD" w:rsidP="00A262DD">
      <w:pPr>
        <w:pStyle w:val="MToverskrift2"/>
      </w:pPr>
      <w:r>
        <w:t>Klima og miljøhensyn</w:t>
      </w:r>
    </w:p>
    <w:p w14:paraId="179F3D23" w14:textId="77777777" w:rsidR="00A262DD" w:rsidRPr="00EF54CE" w:rsidRDefault="00A262DD" w:rsidP="00A262DD">
      <w:pPr>
        <w:pStyle w:val="MTbrdtekst"/>
        <w:rPr>
          <w:rFonts w:ascii="Arial" w:hAnsi="Arial" w:cs="Arial"/>
          <w:sz w:val="22"/>
          <w:szCs w:val="22"/>
        </w:rPr>
      </w:pPr>
      <w:r w:rsidRPr="00EF54CE">
        <w:rPr>
          <w:sz w:val="22"/>
          <w:szCs w:val="22"/>
        </w:rPr>
        <w:t>Oppdragsgiver vil ikke i denne anskaffelsen vekte miljø som tildelingskriterium med vekt 30 % eller stille</w:t>
      </w:r>
      <w:r w:rsidRPr="00EF54CE">
        <w:rPr>
          <w:rFonts w:ascii="Arial" w:hAnsi="Arial" w:cs="Arial"/>
          <w:sz w:val="22"/>
          <w:szCs w:val="22"/>
        </w:rPr>
        <w:t> </w:t>
      </w:r>
      <w:r w:rsidRPr="00EF54CE">
        <w:rPr>
          <w:sz w:val="22"/>
          <w:szCs w:val="22"/>
        </w:rPr>
        <w:t>spesielle</w:t>
      </w:r>
      <w:r w:rsidRPr="00EF54CE">
        <w:rPr>
          <w:rFonts w:ascii="Arial" w:hAnsi="Arial" w:cs="Arial"/>
          <w:sz w:val="22"/>
          <w:szCs w:val="22"/>
        </w:rPr>
        <w:t> </w:t>
      </w:r>
      <w:r w:rsidRPr="00EF54CE">
        <w:rPr>
          <w:sz w:val="22"/>
          <w:szCs w:val="22"/>
        </w:rPr>
        <w:t>krav tilknyttet milj</w:t>
      </w:r>
      <w:r w:rsidRPr="00EF54CE">
        <w:rPr>
          <w:rFonts w:cs="Avenir Next LT Pro"/>
          <w:sz w:val="22"/>
          <w:szCs w:val="22"/>
        </w:rPr>
        <w:t>ø</w:t>
      </w:r>
      <w:r w:rsidRPr="00EF54CE">
        <w:rPr>
          <w:sz w:val="22"/>
          <w:szCs w:val="22"/>
        </w:rPr>
        <w:t xml:space="preserve"> jf. anskaffelsesloven </w:t>
      </w:r>
      <w:r w:rsidRPr="00EF54CE">
        <w:rPr>
          <w:rFonts w:cs="Avenir Next LT Pro"/>
          <w:sz w:val="22"/>
          <w:szCs w:val="22"/>
        </w:rPr>
        <w:t>§</w:t>
      </w:r>
      <w:r w:rsidRPr="00EF54CE">
        <w:rPr>
          <w:sz w:val="22"/>
          <w:szCs w:val="22"/>
        </w:rPr>
        <w:t xml:space="preserve"> 5b.</w:t>
      </w:r>
      <w:r w:rsidRPr="00EF54CE">
        <w:rPr>
          <w:rFonts w:ascii="Arial" w:hAnsi="Arial" w:cs="Arial"/>
          <w:sz w:val="22"/>
          <w:szCs w:val="22"/>
        </w:rPr>
        <w:t>   </w:t>
      </w:r>
    </w:p>
    <w:p w14:paraId="52F92E12" w14:textId="77777777" w:rsidR="00A262DD" w:rsidRPr="00EF54CE" w:rsidRDefault="00A262DD" w:rsidP="00A262DD">
      <w:pPr>
        <w:pStyle w:val="MTbrdtekst"/>
        <w:rPr>
          <w:sz w:val="22"/>
          <w:szCs w:val="22"/>
        </w:rPr>
      </w:pPr>
      <w:r w:rsidRPr="00EF54CE">
        <w:rPr>
          <w:sz w:val="22"/>
          <w:szCs w:val="22"/>
        </w:rPr>
        <w:t>Oppdragsgiver har vurdert at anskaffelsen etter sin art har et uvesentlig klimaavtrykk og miljøbelastning da dette i all hovedsak er en tjenesteanskaffelse av</w:t>
      </w:r>
      <w:r w:rsidRPr="00EF54CE">
        <w:rPr>
          <w:rFonts w:ascii="Arial" w:hAnsi="Arial" w:cs="Arial"/>
          <w:sz w:val="22"/>
          <w:szCs w:val="22"/>
        </w:rPr>
        <w:t> </w:t>
      </w:r>
      <w:r w:rsidRPr="00EF54CE">
        <w:rPr>
          <w:sz w:val="22"/>
          <w:szCs w:val="22"/>
        </w:rPr>
        <w:t>konsulenter, her r</w:t>
      </w:r>
      <w:r w:rsidRPr="00EF54CE">
        <w:rPr>
          <w:rFonts w:cs="Avenir Next LT Pro"/>
          <w:sz w:val="22"/>
          <w:szCs w:val="22"/>
        </w:rPr>
        <w:t>å</w:t>
      </w:r>
      <w:r w:rsidRPr="00EF54CE">
        <w:rPr>
          <w:sz w:val="22"/>
          <w:szCs w:val="22"/>
        </w:rPr>
        <w:t xml:space="preserve">dgivertjenester. </w:t>
      </w:r>
    </w:p>
    <w:p w14:paraId="3C6957E2" w14:textId="77777777" w:rsidR="00A262DD" w:rsidRPr="00EF54CE" w:rsidRDefault="00A262DD" w:rsidP="00A262DD">
      <w:pPr>
        <w:pStyle w:val="MTbrdtekst"/>
        <w:rPr>
          <w:sz w:val="22"/>
          <w:szCs w:val="22"/>
          <w:u w:val="single"/>
        </w:rPr>
      </w:pPr>
      <w:r w:rsidRPr="00EF54CE">
        <w:rPr>
          <w:sz w:val="22"/>
          <w:szCs w:val="22"/>
        </w:rPr>
        <w:t>Et sentralt kjennetegn ved anskaffelse av</w:t>
      </w:r>
      <w:r w:rsidRPr="00EF54CE">
        <w:rPr>
          <w:rFonts w:ascii="Arial" w:hAnsi="Arial" w:cs="Arial"/>
          <w:sz w:val="22"/>
          <w:szCs w:val="22"/>
        </w:rPr>
        <w:t> </w:t>
      </w:r>
      <w:r w:rsidRPr="00EF54CE">
        <w:rPr>
          <w:sz w:val="22"/>
          <w:szCs w:val="22"/>
        </w:rPr>
        <w:t>konsulenter</w:t>
      </w:r>
      <w:r w:rsidRPr="00EF54CE">
        <w:rPr>
          <w:rFonts w:ascii="Arial" w:hAnsi="Arial" w:cs="Arial"/>
          <w:sz w:val="22"/>
          <w:szCs w:val="22"/>
        </w:rPr>
        <w:t> </w:t>
      </w:r>
      <w:r w:rsidRPr="00EF54CE">
        <w:rPr>
          <w:sz w:val="22"/>
          <w:szCs w:val="22"/>
        </w:rPr>
        <w:t>er at den vesentligste</w:t>
      </w:r>
      <w:r w:rsidRPr="00EF54CE">
        <w:rPr>
          <w:rFonts w:ascii="Arial" w:hAnsi="Arial" w:cs="Arial"/>
          <w:sz w:val="22"/>
          <w:szCs w:val="22"/>
        </w:rPr>
        <w:t> </w:t>
      </w:r>
      <w:r w:rsidRPr="00EF54CE">
        <w:rPr>
          <w:sz w:val="22"/>
          <w:szCs w:val="22"/>
        </w:rPr>
        <w:t>innsatsfaktoren</w:t>
      </w:r>
      <w:r w:rsidRPr="00EF54CE">
        <w:rPr>
          <w:rFonts w:ascii="Arial" w:hAnsi="Arial" w:cs="Arial"/>
          <w:sz w:val="22"/>
          <w:szCs w:val="22"/>
        </w:rPr>
        <w:t> </w:t>
      </w:r>
      <w:r w:rsidRPr="00EF54CE">
        <w:rPr>
          <w:sz w:val="22"/>
          <w:szCs w:val="22"/>
        </w:rPr>
        <w:t>er innsatsen som ytes av</w:t>
      </w:r>
      <w:r w:rsidRPr="00EF54CE">
        <w:rPr>
          <w:rFonts w:ascii="Arial" w:hAnsi="Arial" w:cs="Arial"/>
          <w:sz w:val="22"/>
          <w:szCs w:val="22"/>
        </w:rPr>
        <w:t> </w:t>
      </w:r>
      <w:r w:rsidRPr="00EF54CE">
        <w:rPr>
          <w:sz w:val="22"/>
          <w:szCs w:val="22"/>
        </w:rPr>
        <w:t>konsulenten</w:t>
      </w:r>
      <w:r w:rsidRPr="00EF54CE">
        <w:rPr>
          <w:rFonts w:ascii="Arial" w:hAnsi="Arial" w:cs="Arial"/>
          <w:sz w:val="22"/>
          <w:szCs w:val="22"/>
        </w:rPr>
        <w:t> </w:t>
      </w:r>
      <w:r w:rsidRPr="00EF54CE">
        <w:rPr>
          <w:sz w:val="22"/>
          <w:szCs w:val="22"/>
        </w:rPr>
        <w:t>uten andre store innsatsfaktorer.</w:t>
      </w:r>
      <w:r w:rsidRPr="00EF54CE">
        <w:rPr>
          <w:rFonts w:ascii="Arial" w:hAnsi="Arial" w:cs="Arial"/>
          <w:sz w:val="22"/>
          <w:szCs w:val="22"/>
        </w:rPr>
        <w:t>  </w:t>
      </w:r>
      <w:r w:rsidRPr="00EF54CE">
        <w:rPr>
          <w:sz w:val="22"/>
          <w:szCs w:val="22"/>
        </w:rPr>
        <w:t>Reglene i anskaffelsesloven § 5b andre ledd kommer derfor ikke til anvendelse.</w:t>
      </w:r>
      <w:r w:rsidRPr="00EF54CE">
        <w:rPr>
          <w:rFonts w:ascii="Arial" w:hAnsi="Arial" w:cs="Arial"/>
          <w:sz w:val="22"/>
          <w:szCs w:val="22"/>
        </w:rPr>
        <w:t>  </w:t>
      </w:r>
    </w:p>
    <w:p w14:paraId="305D4FCB" w14:textId="77777777" w:rsidR="00A262DD" w:rsidRPr="00EF54CE" w:rsidRDefault="00A262DD" w:rsidP="00A262DD">
      <w:pPr>
        <w:pStyle w:val="MTbrdtekst"/>
        <w:rPr>
          <w:rFonts w:ascii="Arial" w:hAnsi="Arial" w:cs="Arial"/>
          <w:sz w:val="22"/>
          <w:szCs w:val="22"/>
        </w:rPr>
      </w:pPr>
      <w:r w:rsidRPr="00EF54CE">
        <w:rPr>
          <w:rFonts w:ascii="Arial" w:hAnsi="Arial" w:cs="Arial"/>
          <w:sz w:val="22"/>
          <w:szCs w:val="22"/>
        </w:rPr>
        <w:t> </w:t>
      </w:r>
    </w:p>
    <w:p w14:paraId="06CAFEA8" w14:textId="77777777" w:rsidR="00A262DD" w:rsidRPr="00EF54CE" w:rsidRDefault="00A262DD" w:rsidP="00A262DD">
      <w:pPr>
        <w:pStyle w:val="MTbrdtekst"/>
        <w:rPr>
          <w:sz w:val="22"/>
          <w:szCs w:val="22"/>
        </w:rPr>
      </w:pPr>
      <w:r w:rsidRPr="00EF54CE">
        <w:rPr>
          <w:sz w:val="22"/>
          <w:szCs w:val="22"/>
        </w:rPr>
        <w:t>Uten at det har v</w:t>
      </w:r>
      <w:r w:rsidRPr="00EF54CE">
        <w:rPr>
          <w:rFonts w:cs="Avenir Next LT Pro"/>
          <w:sz w:val="22"/>
          <w:szCs w:val="22"/>
        </w:rPr>
        <w:t>æ</w:t>
      </w:r>
      <w:r w:rsidRPr="00EF54CE">
        <w:rPr>
          <w:sz w:val="22"/>
          <w:szCs w:val="22"/>
        </w:rPr>
        <w:t>rt avgj</w:t>
      </w:r>
      <w:r w:rsidRPr="00EF54CE">
        <w:rPr>
          <w:rFonts w:cs="Avenir Next LT Pro"/>
          <w:sz w:val="22"/>
          <w:szCs w:val="22"/>
        </w:rPr>
        <w:t>ø</w:t>
      </w:r>
      <w:r w:rsidRPr="00EF54CE">
        <w:rPr>
          <w:sz w:val="22"/>
          <w:szCs w:val="22"/>
        </w:rPr>
        <w:t>rende for</w:t>
      </w:r>
      <w:r w:rsidRPr="00EF54CE">
        <w:rPr>
          <w:rFonts w:ascii="Arial" w:hAnsi="Arial" w:cs="Arial"/>
          <w:sz w:val="22"/>
          <w:szCs w:val="22"/>
        </w:rPr>
        <w:t> </w:t>
      </w:r>
      <w:r w:rsidRPr="00EF54CE">
        <w:rPr>
          <w:sz w:val="22"/>
          <w:szCs w:val="22"/>
        </w:rPr>
        <w:t>oppdragsgivers</w:t>
      </w:r>
      <w:r w:rsidRPr="00EF54CE">
        <w:rPr>
          <w:rFonts w:ascii="Arial" w:hAnsi="Arial" w:cs="Arial"/>
          <w:sz w:val="22"/>
          <w:szCs w:val="22"/>
        </w:rPr>
        <w:t> </w:t>
      </w:r>
      <w:r w:rsidRPr="00EF54CE">
        <w:rPr>
          <w:sz w:val="22"/>
          <w:szCs w:val="22"/>
        </w:rPr>
        <w:t>vurdering, informeres det om at DF</w:t>
      </w:r>
      <w:r w:rsidRPr="00EF54CE">
        <w:rPr>
          <w:rFonts w:cs="Avenir Next LT Pro"/>
          <w:sz w:val="22"/>
          <w:szCs w:val="22"/>
        </w:rPr>
        <w:t>Ø</w:t>
      </w:r>
      <w:r w:rsidRPr="00EF54CE">
        <w:rPr>
          <w:sz w:val="22"/>
          <w:szCs w:val="22"/>
        </w:rPr>
        <w:t xml:space="preserve"> har vurdert dette</w:t>
      </w:r>
      <w:r w:rsidRPr="00EF54CE">
        <w:rPr>
          <w:rFonts w:ascii="Arial" w:hAnsi="Arial" w:cs="Arial"/>
          <w:sz w:val="22"/>
          <w:szCs w:val="22"/>
        </w:rPr>
        <w:t> </w:t>
      </w:r>
      <w:r w:rsidRPr="00EF54CE">
        <w:rPr>
          <w:sz w:val="22"/>
          <w:szCs w:val="22"/>
        </w:rPr>
        <w:t>tilsvarende, jf.</w:t>
      </w:r>
      <w:r w:rsidRPr="00EF54CE">
        <w:rPr>
          <w:rFonts w:ascii="Arial" w:hAnsi="Arial" w:cs="Arial"/>
          <w:sz w:val="22"/>
          <w:szCs w:val="22"/>
        </w:rPr>
        <w:t> </w:t>
      </w:r>
      <w:r w:rsidRPr="00EF54CE">
        <w:rPr>
          <w:sz w:val="22"/>
          <w:szCs w:val="22"/>
        </w:rPr>
        <w:t>DF</w:t>
      </w:r>
      <w:r w:rsidRPr="00EF54CE">
        <w:rPr>
          <w:rFonts w:cs="Avenir Next LT Pro"/>
          <w:sz w:val="22"/>
          <w:szCs w:val="22"/>
        </w:rPr>
        <w:t>Ø</w:t>
      </w:r>
      <w:r w:rsidRPr="00EF54CE">
        <w:rPr>
          <w:sz w:val="22"/>
          <w:szCs w:val="22"/>
        </w:rPr>
        <w:t>s</w:t>
      </w:r>
      <w:r w:rsidRPr="00EF54CE">
        <w:rPr>
          <w:rFonts w:ascii="Arial" w:hAnsi="Arial" w:cs="Arial"/>
          <w:sz w:val="22"/>
          <w:szCs w:val="22"/>
        </w:rPr>
        <w:t> </w:t>
      </w:r>
      <w:r w:rsidRPr="00EF54CE">
        <w:rPr>
          <w:sz w:val="22"/>
          <w:szCs w:val="22"/>
        </w:rPr>
        <w:t>veileder</w:t>
      </w:r>
      <w:r w:rsidRPr="00EF54CE">
        <w:rPr>
          <w:rFonts w:ascii="Arial" w:hAnsi="Arial" w:cs="Arial"/>
          <w:sz w:val="22"/>
          <w:szCs w:val="22"/>
        </w:rPr>
        <w:t> </w:t>
      </w:r>
      <w:r w:rsidRPr="00EF54CE">
        <w:rPr>
          <w:rFonts w:cs="Avenir Next LT Pro"/>
          <w:sz w:val="22"/>
          <w:szCs w:val="22"/>
        </w:rPr>
        <w:t>«</w:t>
      </w:r>
      <w:r w:rsidRPr="00EF54CE">
        <w:rPr>
          <w:sz w:val="22"/>
          <w:szCs w:val="22"/>
        </w:rPr>
        <w:t>Veileder til regler om klima- og milj</w:t>
      </w:r>
      <w:r w:rsidRPr="00EF54CE">
        <w:rPr>
          <w:rFonts w:cs="Avenir Next LT Pro"/>
          <w:sz w:val="22"/>
          <w:szCs w:val="22"/>
        </w:rPr>
        <w:t>ø</w:t>
      </w:r>
      <w:r w:rsidRPr="00EF54CE">
        <w:rPr>
          <w:sz w:val="22"/>
          <w:szCs w:val="22"/>
        </w:rPr>
        <w:t>hensyn i offentlige anskaffelser pkt. 7.2.</w:t>
      </w:r>
    </w:p>
    <w:p w14:paraId="349839B1" w14:textId="77777777" w:rsidR="00A262DD" w:rsidRPr="00EF54CE" w:rsidRDefault="00A262DD" w:rsidP="00A262DD">
      <w:pPr>
        <w:pStyle w:val="MTbrdtekst"/>
        <w:rPr>
          <w:sz w:val="22"/>
          <w:szCs w:val="22"/>
        </w:rPr>
      </w:pPr>
    </w:p>
    <w:p w14:paraId="4EE9F9CA" w14:textId="54E663F6" w:rsidR="00A262DD" w:rsidRPr="00EF54CE" w:rsidRDefault="00A262DD" w:rsidP="00A262DD">
      <w:pPr>
        <w:pStyle w:val="MTbrdtekst"/>
        <w:rPr>
          <w:sz w:val="22"/>
          <w:szCs w:val="22"/>
        </w:rPr>
      </w:pPr>
      <w:r w:rsidRPr="00EF54CE">
        <w:rPr>
          <w:sz w:val="22"/>
          <w:szCs w:val="22"/>
        </w:rPr>
        <w:t>Derfor er Mattilsynet kommet til at det er mer hensiktsmessig via minimumskrav</w:t>
      </w:r>
      <w:r w:rsidR="009B6255" w:rsidRPr="00EF54CE">
        <w:rPr>
          <w:sz w:val="22"/>
          <w:szCs w:val="22"/>
        </w:rPr>
        <w:t xml:space="preserve"> som i kravspesifikasjon er benvent som Bør - Evaluer</w:t>
      </w:r>
      <w:r w:rsidRPr="00EF54CE">
        <w:rPr>
          <w:sz w:val="22"/>
          <w:szCs w:val="22"/>
        </w:rPr>
        <w:t>, å be leverandørene synliggjøre eventuelle miljøledelsessystemer de er en del av eller pågående prosesser med å bli miljøsertifisert innen ISO14001</w:t>
      </w:r>
      <w:r w:rsidR="00DB74EE">
        <w:rPr>
          <w:sz w:val="22"/>
          <w:szCs w:val="22"/>
        </w:rPr>
        <w:t xml:space="preserve"> eller andre</w:t>
      </w:r>
      <w:r w:rsidRPr="00EF54CE">
        <w:rPr>
          <w:sz w:val="22"/>
          <w:szCs w:val="22"/>
        </w:rPr>
        <w:t>, EMAS eller tilsvarende, og at leverandørene kan rapportere på leveransens påvirkning på klima og miljø – herunder i forhold til energieffektiv drift, optimalisering av datadrift, programvare og servere, policy for digital bærekraft i sin virksomhet og muligheten til å kunne rapportere på tjenesteleveransens klimagassberegninger.</w:t>
      </w:r>
    </w:p>
    <w:p w14:paraId="3D7CF340" w14:textId="77777777" w:rsidR="00A262DD" w:rsidRPr="00A262DD" w:rsidRDefault="00A262DD" w:rsidP="00833FC2">
      <w:pPr>
        <w:rPr>
          <w:rFonts w:eastAsia="Calibri"/>
          <w:lang w:eastAsia="en-US"/>
        </w:rPr>
      </w:pPr>
    </w:p>
    <w:p w14:paraId="768B6CD4" w14:textId="74E5C830" w:rsidR="00DE29BA" w:rsidRPr="00417A4B" w:rsidRDefault="0070597D" w:rsidP="00F06317">
      <w:pPr>
        <w:pStyle w:val="MToverskrift2"/>
      </w:pPr>
      <w:bookmarkStart w:id="41" w:name="_Toc160611309"/>
      <w:r>
        <w:t>Fr</w:t>
      </w:r>
      <w:r w:rsidR="003E2262">
        <w:t>e</w:t>
      </w:r>
      <w:r>
        <w:t>mdriftsplan</w:t>
      </w:r>
      <w:bookmarkEnd w:id="41"/>
    </w:p>
    <w:p w14:paraId="2DC7BB7A" w14:textId="77777777" w:rsidR="007C66A9" w:rsidRPr="00EF54CE" w:rsidRDefault="007C66A9" w:rsidP="00F06317">
      <w:pPr>
        <w:pStyle w:val="MTbrdtekst"/>
        <w:rPr>
          <w:sz w:val="20"/>
          <w:szCs w:val="20"/>
        </w:rPr>
      </w:pPr>
      <w:r w:rsidRPr="00EF54CE">
        <w:rPr>
          <w:sz w:val="22"/>
          <w:szCs w:val="22"/>
        </w:rPr>
        <w:t xml:space="preserve">Oppdragsgiver har lagt opp til følgende tidsrammer for prosessen:  </w:t>
      </w:r>
    </w:p>
    <w:p w14:paraId="31A2A9D5" w14:textId="77777777" w:rsidR="003A6FD7" w:rsidRPr="00417A4B" w:rsidRDefault="003A6FD7" w:rsidP="00F06317">
      <w:pPr>
        <w:pStyle w:val="MTbrdtekst"/>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711"/>
        <w:gridCol w:w="4111"/>
      </w:tblGrid>
      <w:tr w:rsidR="00292879" w:rsidRPr="000E732E" w14:paraId="294AB69A" w14:textId="77777777" w:rsidTr="00417A4B">
        <w:tc>
          <w:tcPr>
            <w:tcW w:w="4711" w:type="dxa"/>
            <w:shd w:val="clear" w:color="auto" w:fill="E2F1DF"/>
          </w:tcPr>
          <w:p w14:paraId="7E60B9CF" w14:textId="2F57999A" w:rsidR="00817B81" w:rsidRPr="000E732E" w:rsidRDefault="007C66A9" w:rsidP="00F06317">
            <w:pPr>
              <w:pStyle w:val="MTbrdtekst"/>
              <w:rPr>
                <w:b/>
                <w:bCs/>
                <w:sz w:val="22"/>
                <w:szCs w:val="22"/>
              </w:rPr>
            </w:pPr>
            <w:r w:rsidRPr="000E732E">
              <w:rPr>
                <w:b/>
              </w:rPr>
              <w:t>Aktivit</w:t>
            </w:r>
            <w:r w:rsidR="00C226CC">
              <w:rPr>
                <w:b/>
                <w:bCs/>
                <w:sz w:val="22"/>
                <w:szCs w:val="22"/>
              </w:rPr>
              <w:t>et</w:t>
            </w:r>
          </w:p>
        </w:tc>
        <w:tc>
          <w:tcPr>
            <w:tcW w:w="4111" w:type="dxa"/>
            <w:shd w:val="clear" w:color="auto" w:fill="E2F1DF"/>
          </w:tcPr>
          <w:p w14:paraId="5FC525DF" w14:textId="77777777" w:rsidR="007C66A9" w:rsidRPr="000E732E" w:rsidRDefault="007C66A9" w:rsidP="00F06317">
            <w:pPr>
              <w:pStyle w:val="MTbrdtekst"/>
              <w:rPr>
                <w:b/>
                <w:bCs/>
                <w:sz w:val="22"/>
                <w:szCs w:val="22"/>
              </w:rPr>
            </w:pPr>
            <w:r w:rsidRPr="000E732E">
              <w:rPr>
                <w:b/>
              </w:rPr>
              <w:t>Tidspunkt</w:t>
            </w:r>
          </w:p>
        </w:tc>
      </w:tr>
      <w:tr w:rsidR="006038D8" w:rsidRPr="000E732E" w14:paraId="527EA7EC" w14:textId="77777777" w:rsidTr="0065398D">
        <w:tc>
          <w:tcPr>
            <w:tcW w:w="4711" w:type="dxa"/>
          </w:tcPr>
          <w:p w14:paraId="1B8D26C0" w14:textId="2401ED42" w:rsidR="006038D8" w:rsidRPr="009F282E" w:rsidRDefault="006038D8" w:rsidP="00F06317">
            <w:pPr>
              <w:pStyle w:val="MTbrdtekst"/>
            </w:pPr>
            <w:r w:rsidRPr="009F282E">
              <w:t>Publisert</w:t>
            </w:r>
          </w:p>
        </w:tc>
        <w:tc>
          <w:tcPr>
            <w:tcW w:w="4111" w:type="dxa"/>
          </w:tcPr>
          <w:p w14:paraId="11144A9A" w14:textId="65537BA2" w:rsidR="006038D8" w:rsidRPr="009F282E" w:rsidRDefault="00E040D1" w:rsidP="00F06317">
            <w:pPr>
              <w:pStyle w:val="MTbrdtekst"/>
            </w:pPr>
            <w:r>
              <w:t>20</w:t>
            </w:r>
            <w:r w:rsidR="009F67AA" w:rsidRPr="009F282E">
              <w:t>.08.2026</w:t>
            </w:r>
          </w:p>
        </w:tc>
      </w:tr>
      <w:tr w:rsidR="00160C66" w:rsidRPr="000E732E" w14:paraId="5FE660E3" w14:textId="77777777" w:rsidTr="0065398D">
        <w:tc>
          <w:tcPr>
            <w:tcW w:w="4711" w:type="dxa"/>
          </w:tcPr>
          <w:p w14:paraId="1FC8C3AD" w14:textId="00A9F006" w:rsidR="00160C66" w:rsidRPr="009F282E" w:rsidRDefault="00160C66" w:rsidP="00F06317">
            <w:pPr>
              <w:pStyle w:val="MTbrdtekst"/>
            </w:pPr>
            <w:r w:rsidRPr="009F282E">
              <w:t xml:space="preserve">Frist for å stille spørsmål til </w:t>
            </w:r>
            <w:r w:rsidR="00787377" w:rsidRPr="009F282E">
              <w:t>kvalifiseringen</w:t>
            </w:r>
          </w:p>
        </w:tc>
        <w:tc>
          <w:tcPr>
            <w:tcW w:w="4111" w:type="dxa"/>
          </w:tcPr>
          <w:p w14:paraId="74078781" w14:textId="359105B9" w:rsidR="00160C66" w:rsidRPr="009F282E" w:rsidRDefault="007167E9" w:rsidP="00F06317">
            <w:pPr>
              <w:pStyle w:val="MTbrdtekst"/>
            </w:pPr>
            <w:r>
              <w:t>11.09.2026</w:t>
            </w:r>
          </w:p>
        </w:tc>
      </w:tr>
      <w:tr w:rsidR="00160C66" w:rsidRPr="000E732E" w14:paraId="2B91A9F2" w14:textId="77777777" w:rsidTr="0065398D">
        <w:tc>
          <w:tcPr>
            <w:tcW w:w="4711" w:type="dxa"/>
          </w:tcPr>
          <w:p w14:paraId="241FDC94" w14:textId="3F8BC0D8" w:rsidR="00160C66" w:rsidRPr="009F282E" w:rsidRDefault="00787377" w:rsidP="00F06317">
            <w:pPr>
              <w:pStyle w:val="MTbrdtekst"/>
            </w:pPr>
            <w:r w:rsidRPr="009F282E">
              <w:t>Frist for å levere kvalifisering</w:t>
            </w:r>
          </w:p>
        </w:tc>
        <w:tc>
          <w:tcPr>
            <w:tcW w:w="4111" w:type="dxa"/>
          </w:tcPr>
          <w:p w14:paraId="755DD3C2" w14:textId="75DCE9A8" w:rsidR="00160C66" w:rsidRPr="009F282E" w:rsidRDefault="00E040D1" w:rsidP="00F06317">
            <w:pPr>
              <w:pStyle w:val="MTbrdtekst"/>
            </w:pPr>
            <w:r>
              <w:t>2</w:t>
            </w:r>
            <w:r w:rsidR="00E07D02">
              <w:t>1</w:t>
            </w:r>
            <w:r w:rsidR="00313110" w:rsidRPr="009F282E">
              <w:t>.09.2026</w:t>
            </w:r>
          </w:p>
        </w:tc>
      </w:tr>
      <w:tr w:rsidR="00160C66" w:rsidRPr="000E732E" w14:paraId="752C6B4E" w14:textId="77777777" w:rsidTr="0065398D">
        <w:tc>
          <w:tcPr>
            <w:tcW w:w="4711" w:type="dxa"/>
          </w:tcPr>
          <w:p w14:paraId="0E31751F" w14:textId="3BD38EB3" w:rsidR="00160C66" w:rsidRPr="009F282E" w:rsidRDefault="00787377" w:rsidP="00F06317">
            <w:pPr>
              <w:pStyle w:val="MTbrdtekst"/>
            </w:pPr>
            <w:r w:rsidRPr="009F282E">
              <w:t>Invitasjon til kvalifiserte leverandører</w:t>
            </w:r>
          </w:p>
        </w:tc>
        <w:tc>
          <w:tcPr>
            <w:tcW w:w="4111" w:type="dxa"/>
          </w:tcPr>
          <w:p w14:paraId="1A66CF53" w14:textId="26314ABE" w:rsidR="00160C66" w:rsidRPr="009F282E" w:rsidRDefault="00953670" w:rsidP="00F06317">
            <w:pPr>
              <w:pStyle w:val="MTbrdtekst"/>
            </w:pPr>
            <w:r w:rsidRPr="009F282E">
              <w:t>Uke 3</w:t>
            </w:r>
            <w:r w:rsidR="00857BD5" w:rsidRPr="009F282E">
              <w:t>8-39</w:t>
            </w:r>
          </w:p>
        </w:tc>
      </w:tr>
      <w:tr w:rsidR="003363F2" w:rsidRPr="000E732E" w14:paraId="5A03BA03" w14:textId="77777777" w:rsidTr="0065398D">
        <w:tc>
          <w:tcPr>
            <w:tcW w:w="4711" w:type="dxa"/>
          </w:tcPr>
          <w:p w14:paraId="6C4B3712" w14:textId="338EAC80" w:rsidR="003363F2" w:rsidRPr="009F282E" w:rsidRDefault="003363F2" w:rsidP="00F06317">
            <w:pPr>
              <w:pStyle w:val="MTbrdtekst"/>
            </w:pPr>
            <w:r w:rsidRPr="009F282E">
              <w:t>Frist for spørsmål til konkurransegrunnlag</w:t>
            </w:r>
          </w:p>
        </w:tc>
        <w:tc>
          <w:tcPr>
            <w:tcW w:w="4111" w:type="dxa"/>
          </w:tcPr>
          <w:p w14:paraId="1C8CA0DB" w14:textId="764084AF" w:rsidR="003363F2" w:rsidRPr="009F282E" w:rsidRDefault="009B3614" w:rsidP="00F06317">
            <w:pPr>
              <w:pStyle w:val="MTbrdtekst"/>
            </w:pPr>
            <w:r w:rsidRPr="009F282E">
              <w:t>0</w:t>
            </w:r>
            <w:r w:rsidR="00C65A1B">
              <w:t>6</w:t>
            </w:r>
            <w:r w:rsidR="0057218F" w:rsidRPr="009F282E">
              <w:t>.</w:t>
            </w:r>
            <w:r w:rsidR="009343EC" w:rsidRPr="009F282E">
              <w:t>10</w:t>
            </w:r>
            <w:r w:rsidR="0057218F" w:rsidRPr="009F282E">
              <w:t>.2026</w:t>
            </w:r>
          </w:p>
        </w:tc>
      </w:tr>
      <w:tr w:rsidR="003363F2" w:rsidRPr="000E732E" w14:paraId="68F16C14" w14:textId="77777777" w:rsidTr="0065398D">
        <w:tc>
          <w:tcPr>
            <w:tcW w:w="4711" w:type="dxa"/>
          </w:tcPr>
          <w:p w14:paraId="4005E55D" w14:textId="7054CD49" w:rsidR="003363F2" w:rsidRPr="009F282E" w:rsidRDefault="003363F2" w:rsidP="00F06317">
            <w:pPr>
              <w:pStyle w:val="MTbrdtekst"/>
              <w:rPr>
                <w:sz w:val="22"/>
                <w:szCs w:val="22"/>
              </w:rPr>
            </w:pPr>
            <w:r w:rsidRPr="009F282E">
              <w:t>Frist for å levere tilbud</w:t>
            </w:r>
          </w:p>
        </w:tc>
        <w:tc>
          <w:tcPr>
            <w:tcW w:w="4111" w:type="dxa"/>
          </w:tcPr>
          <w:p w14:paraId="3D3D04E4" w14:textId="3DBA628B" w:rsidR="003363F2" w:rsidRPr="009F282E" w:rsidRDefault="009343EC" w:rsidP="00F06317">
            <w:pPr>
              <w:pStyle w:val="MTbrdtekst"/>
              <w:rPr>
                <w:sz w:val="22"/>
                <w:szCs w:val="22"/>
              </w:rPr>
            </w:pPr>
            <w:r w:rsidRPr="009F282E">
              <w:t>1</w:t>
            </w:r>
            <w:r w:rsidR="00C65A1B">
              <w:t>4</w:t>
            </w:r>
            <w:r w:rsidR="00C36130" w:rsidRPr="009F282E">
              <w:t>.10.2026</w:t>
            </w:r>
          </w:p>
        </w:tc>
      </w:tr>
      <w:tr w:rsidR="003363F2" w:rsidRPr="000E732E" w14:paraId="58068CE0" w14:textId="77777777" w:rsidTr="0065398D">
        <w:tc>
          <w:tcPr>
            <w:tcW w:w="4711" w:type="dxa"/>
          </w:tcPr>
          <w:p w14:paraId="10CC1F86" w14:textId="71B752FA" w:rsidR="003363F2" w:rsidRPr="009F282E" w:rsidRDefault="003363F2" w:rsidP="00F06317">
            <w:pPr>
              <w:pStyle w:val="MTbrdtekst"/>
              <w:rPr>
                <w:sz w:val="22"/>
                <w:szCs w:val="22"/>
              </w:rPr>
            </w:pPr>
            <w:r w:rsidRPr="009F282E">
              <w:t>Evaluering</w:t>
            </w:r>
          </w:p>
        </w:tc>
        <w:tc>
          <w:tcPr>
            <w:tcW w:w="4111" w:type="dxa"/>
          </w:tcPr>
          <w:p w14:paraId="01E20C82" w14:textId="0C66D8FB" w:rsidR="003363F2" w:rsidRPr="009F282E" w:rsidRDefault="007217F1" w:rsidP="00F06317">
            <w:pPr>
              <w:pStyle w:val="MTbrdtekst"/>
              <w:rPr>
                <w:sz w:val="22"/>
                <w:szCs w:val="22"/>
              </w:rPr>
            </w:pPr>
            <w:r w:rsidRPr="009F282E">
              <w:rPr>
                <w:sz w:val="22"/>
                <w:szCs w:val="22"/>
              </w:rPr>
              <w:t>Uke 4</w:t>
            </w:r>
            <w:r w:rsidR="00120E79" w:rsidRPr="009F282E">
              <w:rPr>
                <w:sz w:val="22"/>
                <w:szCs w:val="22"/>
              </w:rPr>
              <w:t>2</w:t>
            </w:r>
          </w:p>
        </w:tc>
      </w:tr>
      <w:tr w:rsidR="003363F2" w:rsidRPr="005E506F" w14:paraId="07D5489A" w14:textId="77777777" w:rsidTr="0065398D">
        <w:tc>
          <w:tcPr>
            <w:tcW w:w="4711" w:type="dxa"/>
          </w:tcPr>
          <w:p w14:paraId="60F8018F" w14:textId="474F1A18" w:rsidR="003363F2" w:rsidRPr="009F282E" w:rsidRDefault="003363F2" w:rsidP="00F06317">
            <w:pPr>
              <w:pStyle w:val="MTbrdtekst"/>
            </w:pPr>
            <w:r w:rsidRPr="009F282E">
              <w:t>Forhandlinger</w:t>
            </w:r>
          </w:p>
        </w:tc>
        <w:tc>
          <w:tcPr>
            <w:tcW w:w="4111" w:type="dxa"/>
          </w:tcPr>
          <w:p w14:paraId="2560A637" w14:textId="3CA87F57" w:rsidR="003363F2" w:rsidRPr="009F282E" w:rsidRDefault="00DA0861" w:rsidP="00F06317">
            <w:pPr>
              <w:pStyle w:val="MTbrdtekst"/>
            </w:pPr>
            <w:r w:rsidRPr="009F282E">
              <w:t>Uke</w:t>
            </w:r>
            <w:r w:rsidR="009707CB" w:rsidRPr="009F282E">
              <w:t xml:space="preserve"> </w:t>
            </w:r>
            <w:r w:rsidRPr="009F282E">
              <w:t>4</w:t>
            </w:r>
            <w:r w:rsidR="00120E79" w:rsidRPr="009F282E">
              <w:t>3</w:t>
            </w:r>
          </w:p>
        </w:tc>
      </w:tr>
      <w:tr w:rsidR="003363F2" w:rsidRPr="000E732E" w14:paraId="72B8199F" w14:textId="77777777" w:rsidTr="0065398D">
        <w:tc>
          <w:tcPr>
            <w:tcW w:w="4711" w:type="dxa"/>
          </w:tcPr>
          <w:p w14:paraId="1C4EED67" w14:textId="2804EE44" w:rsidR="003363F2" w:rsidRPr="009F282E" w:rsidRDefault="003363F2" w:rsidP="00F06317">
            <w:pPr>
              <w:pStyle w:val="MTbrdtekst"/>
            </w:pPr>
            <w:r w:rsidRPr="009F282E">
              <w:t>K</w:t>
            </w:r>
            <w:r w:rsidRPr="009F282E">
              <w:rPr>
                <w:sz w:val="22"/>
                <w:szCs w:val="22"/>
              </w:rPr>
              <w:t xml:space="preserve">ontraktstildeling </w:t>
            </w:r>
          </w:p>
        </w:tc>
        <w:tc>
          <w:tcPr>
            <w:tcW w:w="4111" w:type="dxa"/>
          </w:tcPr>
          <w:p w14:paraId="1AF63767" w14:textId="4E1BAF5F" w:rsidR="003363F2" w:rsidRPr="009F282E" w:rsidRDefault="003363F2" w:rsidP="00F06317">
            <w:pPr>
              <w:pStyle w:val="MTbrdtekst"/>
            </w:pPr>
            <w:r w:rsidRPr="009F282E">
              <w:t xml:space="preserve">Uke </w:t>
            </w:r>
            <w:r w:rsidR="00120E79" w:rsidRPr="009F282E">
              <w:rPr>
                <w:sz w:val="22"/>
                <w:szCs w:val="22"/>
              </w:rPr>
              <w:t>44</w:t>
            </w:r>
          </w:p>
        </w:tc>
      </w:tr>
      <w:tr w:rsidR="003363F2" w:rsidRPr="000E732E" w14:paraId="78E8DE95" w14:textId="77777777" w:rsidTr="0065398D">
        <w:tc>
          <w:tcPr>
            <w:tcW w:w="4711" w:type="dxa"/>
          </w:tcPr>
          <w:p w14:paraId="2EA359C9" w14:textId="4A1F226E" w:rsidR="003363F2" w:rsidRPr="009F282E" w:rsidRDefault="003363F2" w:rsidP="00F06317">
            <w:pPr>
              <w:pStyle w:val="MTbrdtekst"/>
              <w:rPr>
                <w:sz w:val="22"/>
                <w:szCs w:val="22"/>
              </w:rPr>
            </w:pPr>
            <w:r w:rsidRPr="009F282E">
              <w:t>Utløp av k</w:t>
            </w:r>
            <w:r w:rsidRPr="009F282E">
              <w:rPr>
                <w:sz w:val="22"/>
                <w:szCs w:val="22"/>
              </w:rPr>
              <w:t>arensperiode</w:t>
            </w:r>
          </w:p>
        </w:tc>
        <w:tc>
          <w:tcPr>
            <w:tcW w:w="4111" w:type="dxa"/>
          </w:tcPr>
          <w:p w14:paraId="4BB8502E" w14:textId="2DC6FDC1" w:rsidR="003363F2" w:rsidRPr="009F282E" w:rsidRDefault="005E60F8" w:rsidP="00F06317">
            <w:pPr>
              <w:pStyle w:val="MTbrdtekst"/>
              <w:rPr>
                <w:sz w:val="22"/>
                <w:szCs w:val="22"/>
              </w:rPr>
            </w:pPr>
            <w:r w:rsidRPr="009F282E">
              <w:t>Uke 4</w:t>
            </w:r>
            <w:r w:rsidR="00C05E3E" w:rsidRPr="009F282E">
              <w:t>5</w:t>
            </w:r>
            <w:r w:rsidRPr="009F282E">
              <w:t>-4</w:t>
            </w:r>
            <w:r w:rsidR="00C05E3E" w:rsidRPr="009F282E">
              <w:t>6</w:t>
            </w:r>
            <w:r w:rsidRPr="009F282E">
              <w:t xml:space="preserve">. </w:t>
            </w:r>
            <w:r w:rsidR="003363F2" w:rsidRPr="009F282E">
              <w:t>Minimum 1</w:t>
            </w:r>
            <w:r w:rsidR="003363F2" w:rsidRPr="009F282E">
              <w:rPr>
                <w:sz w:val="22"/>
                <w:szCs w:val="22"/>
              </w:rPr>
              <w:t xml:space="preserve">0 kalenderdager fra kontraktstildeling, regnes fra dagen etter kontraktstildeling er sendt ut til kl 24.00 den tiende dagen. </w:t>
            </w:r>
          </w:p>
        </w:tc>
      </w:tr>
      <w:tr w:rsidR="003363F2" w:rsidRPr="000E732E" w14:paraId="301977BF" w14:textId="77777777" w:rsidTr="0065398D">
        <w:tc>
          <w:tcPr>
            <w:tcW w:w="4711" w:type="dxa"/>
          </w:tcPr>
          <w:p w14:paraId="18AFED39" w14:textId="485D9035" w:rsidR="003363F2" w:rsidRPr="009F282E" w:rsidRDefault="003363F2" w:rsidP="00F06317">
            <w:pPr>
              <w:pStyle w:val="MTbrdtekst"/>
              <w:rPr>
                <w:sz w:val="22"/>
                <w:szCs w:val="22"/>
              </w:rPr>
            </w:pPr>
            <w:r w:rsidRPr="009F282E">
              <w:t>Signering av kontrakt</w:t>
            </w:r>
          </w:p>
        </w:tc>
        <w:tc>
          <w:tcPr>
            <w:tcW w:w="4111" w:type="dxa"/>
          </w:tcPr>
          <w:p w14:paraId="302C572F" w14:textId="110A007D" w:rsidR="003363F2" w:rsidRPr="009F282E" w:rsidRDefault="003363F2" w:rsidP="00F06317">
            <w:pPr>
              <w:pStyle w:val="MTbrdtekst"/>
              <w:rPr>
                <w:sz w:val="22"/>
                <w:szCs w:val="22"/>
              </w:rPr>
            </w:pPr>
            <w:r w:rsidRPr="009F282E">
              <w:t xml:space="preserve">Uke </w:t>
            </w:r>
            <w:r w:rsidR="00306728" w:rsidRPr="009F282E">
              <w:rPr>
                <w:sz w:val="22"/>
                <w:szCs w:val="22"/>
              </w:rPr>
              <w:t>4</w:t>
            </w:r>
            <w:r w:rsidR="00C05E3E" w:rsidRPr="009F282E">
              <w:rPr>
                <w:sz w:val="22"/>
                <w:szCs w:val="22"/>
              </w:rPr>
              <w:t>6</w:t>
            </w:r>
            <w:r w:rsidR="00306728" w:rsidRPr="009F282E">
              <w:rPr>
                <w:sz w:val="22"/>
                <w:szCs w:val="22"/>
              </w:rPr>
              <w:t>-4</w:t>
            </w:r>
            <w:r w:rsidR="00685EE6" w:rsidRPr="009F282E">
              <w:rPr>
                <w:sz w:val="22"/>
                <w:szCs w:val="22"/>
              </w:rPr>
              <w:t>7</w:t>
            </w:r>
          </w:p>
        </w:tc>
      </w:tr>
      <w:tr w:rsidR="003363F2" w:rsidRPr="000E732E" w14:paraId="30FB6512" w14:textId="77777777" w:rsidTr="0065398D">
        <w:tc>
          <w:tcPr>
            <w:tcW w:w="4711" w:type="dxa"/>
          </w:tcPr>
          <w:p w14:paraId="5C13B3C6" w14:textId="66201B66" w:rsidR="003363F2" w:rsidRPr="009F282E" w:rsidRDefault="003363F2" w:rsidP="00F06317">
            <w:pPr>
              <w:pStyle w:val="MTbrdtekst"/>
              <w:rPr>
                <w:sz w:val="22"/>
                <w:szCs w:val="22"/>
              </w:rPr>
            </w:pPr>
            <w:r w:rsidRPr="009F282E">
              <w:t xml:space="preserve">Tilbudets </w:t>
            </w:r>
            <w:r w:rsidRPr="009F282E">
              <w:rPr>
                <w:sz w:val="22"/>
                <w:szCs w:val="22"/>
              </w:rPr>
              <w:t>vedståelsesfrist</w:t>
            </w:r>
          </w:p>
        </w:tc>
        <w:tc>
          <w:tcPr>
            <w:tcW w:w="4111" w:type="dxa"/>
          </w:tcPr>
          <w:p w14:paraId="7AE4A784" w14:textId="5D96FBF5" w:rsidR="003363F2" w:rsidRPr="009F282E" w:rsidRDefault="00EA3695" w:rsidP="00F06317">
            <w:pPr>
              <w:pStyle w:val="MTbrdtekst"/>
              <w:rPr>
                <w:sz w:val="22"/>
                <w:szCs w:val="22"/>
              </w:rPr>
            </w:pPr>
            <w:r w:rsidRPr="009F282E">
              <w:t>3</w:t>
            </w:r>
            <w:r w:rsidR="001F67C7" w:rsidRPr="009F282E">
              <w:t>1</w:t>
            </w:r>
            <w:r w:rsidRPr="009F282E">
              <w:t>.1</w:t>
            </w:r>
            <w:r w:rsidR="001F67C7" w:rsidRPr="009F282E">
              <w:t>2</w:t>
            </w:r>
            <w:r w:rsidRPr="009F282E">
              <w:t>.2026</w:t>
            </w:r>
          </w:p>
        </w:tc>
      </w:tr>
      <w:tr w:rsidR="003363F2" w:rsidRPr="000E732E" w14:paraId="09413F28" w14:textId="77777777" w:rsidTr="0065398D">
        <w:tc>
          <w:tcPr>
            <w:tcW w:w="4711" w:type="dxa"/>
          </w:tcPr>
          <w:p w14:paraId="37612F98" w14:textId="30052D4F" w:rsidR="003363F2" w:rsidRPr="000E732E" w:rsidRDefault="003363F2" w:rsidP="00F06317">
            <w:pPr>
              <w:pStyle w:val="MTbrdtekst"/>
              <w:rPr>
                <w:sz w:val="22"/>
                <w:szCs w:val="22"/>
              </w:rPr>
            </w:pPr>
          </w:p>
        </w:tc>
        <w:tc>
          <w:tcPr>
            <w:tcW w:w="4111" w:type="dxa"/>
          </w:tcPr>
          <w:p w14:paraId="266B9BB5" w14:textId="63618A58" w:rsidR="003363F2" w:rsidRPr="000E732E" w:rsidRDefault="003363F2" w:rsidP="00F06317">
            <w:pPr>
              <w:pStyle w:val="MTbrdtekst"/>
              <w:rPr>
                <w:sz w:val="22"/>
                <w:szCs w:val="22"/>
                <w:highlight w:val="yellow"/>
              </w:rPr>
            </w:pPr>
          </w:p>
        </w:tc>
      </w:tr>
    </w:tbl>
    <w:p w14:paraId="605DC63E" w14:textId="77777777" w:rsidR="003257D7" w:rsidRPr="00281F3D" w:rsidRDefault="003257D7" w:rsidP="00F06317">
      <w:pPr>
        <w:pStyle w:val="MTbrdtekst"/>
        <w:rPr>
          <w:i/>
        </w:rPr>
      </w:pPr>
    </w:p>
    <w:p w14:paraId="453559D5" w14:textId="37977046" w:rsidR="00CE13B8" w:rsidRPr="00EF54CE" w:rsidRDefault="007C66A9" w:rsidP="00F06317">
      <w:pPr>
        <w:pStyle w:val="MTbrdtekst"/>
        <w:rPr>
          <w:sz w:val="20"/>
          <w:szCs w:val="20"/>
        </w:rPr>
      </w:pPr>
      <w:r w:rsidRPr="00EF54CE">
        <w:rPr>
          <w:sz w:val="22"/>
          <w:szCs w:val="22"/>
        </w:rPr>
        <w:t>Det gjøres oppmerksom på at tidspunktene etter tilbudsfrist er foreløpige.</w:t>
      </w:r>
      <w:r w:rsidR="003257D7" w:rsidRPr="00EF54CE">
        <w:rPr>
          <w:sz w:val="20"/>
          <w:szCs w:val="20"/>
        </w:rPr>
        <w:t xml:space="preserve"> En eventuell forlengelse av vedstå</w:t>
      </w:r>
      <w:r w:rsidR="001061A5" w:rsidRPr="00EF54CE">
        <w:rPr>
          <w:sz w:val="20"/>
          <w:szCs w:val="20"/>
        </w:rPr>
        <w:t xml:space="preserve">elsesfrist kan kun skje med leverandørens samtykke. </w:t>
      </w:r>
    </w:p>
    <w:p w14:paraId="174F6A5B" w14:textId="7C038A69" w:rsidR="007C66A9" w:rsidRPr="00417A4B" w:rsidRDefault="00025F68" w:rsidP="00F06317">
      <w:pPr>
        <w:pStyle w:val="MToverskrift1"/>
      </w:pPr>
      <w:bookmarkStart w:id="42" w:name="_Toc123565784"/>
      <w:bookmarkStart w:id="43" w:name="_Toc160611310"/>
      <w:bookmarkStart w:id="44" w:name="_Toc607371281"/>
      <w:r>
        <w:t>Regler for gjennomføring av konkurransen og krav til tilbud</w:t>
      </w:r>
      <w:bookmarkEnd w:id="42"/>
      <w:bookmarkEnd w:id="43"/>
      <w:bookmarkEnd w:id="44"/>
    </w:p>
    <w:p w14:paraId="5CAFDD1B" w14:textId="507A6BBF" w:rsidR="007C66A9" w:rsidRPr="00417A4B" w:rsidRDefault="007C66A9" w:rsidP="00F06317">
      <w:pPr>
        <w:pStyle w:val="MToverskrift2"/>
      </w:pPr>
      <w:bookmarkStart w:id="45" w:name="_Toc123565785"/>
      <w:bookmarkStart w:id="46" w:name="_Toc160611311"/>
      <w:bookmarkStart w:id="47" w:name="_Toc181105587"/>
      <w:r>
        <w:t>Anskaffelsesprosedyre</w:t>
      </w:r>
      <w:bookmarkEnd w:id="45"/>
      <w:bookmarkEnd w:id="46"/>
    </w:p>
    <w:p w14:paraId="61C2298D" w14:textId="693EE66B" w:rsidR="007C66A9" w:rsidRPr="00417A4B" w:rsidRDefault="007C66A9" w:rsidP="00F06317">
      <w:pPr>
        <w:pStyle w:val="MTbrdtekst"/>
        <w:rPr>
          <w:sz w:val="22"/>
          <w:szCs w:val="22"/>
        </w:rPr>
      </w:pPr>
      <w:bookmarkStart w:id="48" w:name="_Toc181781875"/>
      <w:bookmarkStart w:id="49" w:name="_Toc181781934"/>
      <w:bookmarkStart w:id="50" w:name="_Toc181782242"/>
      <w:bookmarkStart w:id="51" w:name="_Toc181782301"/>
      <w:bookmarkStart w:id="52" w:name="_Toc181781877"/>
      <w:bookmarkStart w:id="53" w:name="_Toc181781936"/>
      <w:bookmarkStart w:id="54" w:name="_Toc181782244"/>
      <w:bookmarkStart w:id="55" w:name="_Toc181782303"/>
      <w:bookmarkEnd w:id="47"/>
      <w:bookmarkEnd w:id="48"/>
      <w:bookmarkEnd w:id="49"/>
      <w:bookmarkEnd w:id="50"/>
      <w:bookmarkEnd w:id="51"/>
      <w:bookmarkEnd w:id="52"/>
      <w:bookmarkEnd w:id="53"/>
      <w:bookmarkEnd w:id="54"/>
      <w:bookmarkEnd w:id="55"/>
      <w:r w:rsidRPr="00417A4B">
        <w:t xml:space="preserve">Anskaffelsen gjennomføres i henhold til lov </w:t>
      </w:r>
      <w:r w:rsidR="002C3F1A" w:rsidRPr="00417A4B">
        <w:rPr>
          <w:sz w:val="22"/>
          <w:szCs w:val="22"/>
        </w:rPr>
        <w:t>om offentlige anskaffelser</w:t>
      </w:r>
      <w:r w:rsidR="00BA6210" w:rsidRPr="00417A4B">
        <w:rPr>
          <w:sz w:val="22"/>
          <w:szCs w:val="22"/>
        </w:rPr>
        <w:t xml:space="preserve"> av 17. juni 2016 (LOA) og </w:t>
      </w:r>
      <w:r w:rsidR="00624FC4" w:rsidRPr="00417A4B">
        <w:rPr>
          <w:sz w:val="22"/>
          <w:szCs w:val="22"/>
        </w:rPr>
        <w:t xml:space="preserve">forskrift </w:t>
      </w:r>
      <w:r w:rsidRPr="00417A4B">
        <w:rPr>
          <w:sz w:val="22"/>
          <w:szCs w:val="22"/>
        </w:rPr>
        <w:t xml:space="preserve">om offentlige anskaffelser </w:t>
      </w:r>
      <w:r w:rsidR="00BA6210" w:rsidRPr="00417A4B">
        <w:rPr>
          <w:sz w:val="22"/>
          <w:szCs w:val="22"/>
        </w:rPr>
        <w:t>(FOA)</w:t>
      </w:r>
      <w:r w:rsidR="007625C3" w:rsidRPr="00417A4B">
        <w:rPr>
          <w:sz w:val="22"/>
          <w:szCs w:val="22"/>
        </w:rPr>
        <w:t xml:space="preserve"> FOR 2016-08-12-974 </w:t>
      </w:r>
      <w:r w:rsidRPr="00417A4B">
        <w:rPr>
          <w:sz w:val="22"/>
          <w:szCs w:val="22"/>
        </w:rPr>
        <w:t>del I og III. Kontraktstildeling vil bli foretatt etter prosedyren</w:t>
      </w:r>
      <w:r w:rsidR="008C59B5">
        <w:rPr>
          <w:rFonts w:eastAsia="Calibri"/>
          <w:sz w:val="22"/>
          <w:szCs w:val="22"/>
          <w:lang w:eastAsia="en-US"/>
        </w:rPr>
        <w:t xml:space="preserve"> Konkurranse med forhandling</w:t>
      </w:r>
      <w:r w:rsidRPr="00417A4B">
        <w:rPr>
          <w:sz w:val="22"/>
          <w:szCs w:val="22"/>
        </w:rPr>
        <w:t>, jf</w:t>
      </w:r>
      <w:r w:rsidR="00EE25FA" w:rsidRPr="00417A4B">
        <w:rPr>
          <w:sz w:val="22"/>
          <w:szCs w:val="22"/>
        </w:rPr>
        <w:t>.</w:t>
      </w:r>
      <w:r w:rsidRPr="00417A4B">
        <w:rPr>
          <w:sz w:val="22"/>
          <w:szCs w:val="22"/>
        </w:rPr>
        <w:t xml:space="preserve"> FOA § 13-1</w:t>
      </w:r>
      <w:r w:rsidR="00D157A7" w:rsidRPr="00417A4B">
        <w:rPr>
          <w:sz w:val="22"/>
          <w:szCs w:val="22"/>
        </w:rPr>
        <w:t xml:space="preserve"> </w:t>
      </w:r>
      <w:r w:rsidRPr="00417A4B">
        <w:rPr>
          <w:sz w:val="22"/>
          <w:szCs w:val="22"/>
        </w:rPr>
        <w:t xml:space="preserve">(1). </w:t>
      </w:r>
    </w:p>
    <w:p w14:paraId="70C0F0C5" w14:textId="77777777" w:rsidR="007C66A9" w:rsidRPr="00417A4B" w:rsidRDefault="007C66A9" w:rsidP="00F06317">
      <w:pPr>
        <w:pStyle w:val="MTbrdtekst"/>
      </w:pPr>
    </w:p>
    <w:p w14:paraId="3EE7BDBA" w14:textId="77777777" w:rsidR="00A2754C" w:rsidRPr="00FC15FF" w:rsidRDefault="00A2754C" w:rsidP="00A2754C">
      <w:pPr>
        <w:pStyle w:val="MToverskrift2"/>
        <w:rPr>
          <w:sz w:val="24"/>
          <w:szCs w:val="24"/>
        </w:rPr>
      </w:pPr>
      <w:bookmarkStart w:id="56" w:name="_Toc132183165"/>
      <w:bookmarkStart w:id="57" w:name="_Toc132874803"/>
      <w:bookmarkStart w:id="58" w:name="_Toc229487140"/>
      <w:bookmarkStart w:id="59" w:name="_Toc234828481"/>
      <w:r w:rsidRPr="686918B9">
        <w:rPr>
          <w:sz w:val="24"/>
          <w:szCs w:val="24"/>
        </w:rPr>
        <w:t>Kunngjøring</w:t>
      </w:r>
      <w:bookmarkEnd w:id="56"/>
      <w:bookmarkEnd w:id="57"/>
      <w:bookmarkEnd w:id="58"/>
      <w:bookmarkEnd w:id="59"/>
    </w:p>
    <w:p w14:paraId="3FCC33F8" w14:textId="4095AD7B" w:rsidR="00243B3A" w:rsidRDefault="00A2754C" w:rsidP="00F06317">
      <w:pPr>
        <w:pStyle w:val="MTbrdtekst"/>
      </w:pPr>
      <w:r w:rsidRPr="00FC15FF">
        <w:t>Anskaffelsen kunngjøres på Doffin</w:t>
      </w:r>
      <w:r>
        <w:t>.no</w:t>
      </w:r>
      <w:r w:rsidRPr="00FC15FF">
        <w:t xml:space="preserve"> og TED via Mercell.</w:t>
      </w:r>
    </w:p>
    <w:p w14:paraId="3492402B" w14:textId="77777777" w:rsidR="00E66688" w:rsidRPr="00FC15FF" w:rsidRDefault="00E66688" w:rsidP="00E66688">
      <w:pPr>
        <w:pStyle w:val="MToverskrift2"/>
        <w:rPr>
          <w:sz w:val="24"/>
          <w:szCs w:val="24"/>
        </w:rPr>
      </w:pPr>
      <w:bookmarkStart w:id="60" w:name="_Toc483231976"/>
      <w:bookmarkStart w:id="61" w:name="_Toc483312492"/>
      <w:bookmarkStart w:id="62" w:name="_Ref483827466"/>
      <w:bookmarkStart w:id="63" w:name="_Toc132183166"/>
      <w:bookmarkStart w:id="64" w:name="_Toc132874804"/>
      <w:bookmarkStart w:id="65" w:name="_Toc199328609"/>
      <w:bookmarkStart w:id="66" w:name="_Toc234828482"/>
      <w:r w:rsidRPr="686918B9">
        <w:rPr>
          <w:sz w:val="24"/>
          <w:szCs w:val="24"/>
        </w:rPr>
        <w:t xml:space="preserve">Hvem </w:t>
      </w:r>
      <w:bookmarkEnd w:id="60"/>
      <w:bookmarkEnd w:id="61"/>
      <w:bookmarkEnd w:id="62"/>
      <w:bookmarkEnd w:id="63"/>
      <w:bookmarkEnd w:id="64"/>
      <w:r w:rsidRPr="686918B9">
        <w:rPr>
          <w:sz w:val="24"/>
          <w:szCs w:val="24"/>
        </w:rPr>
        <w:t>kan delta i konkurransen</w:t>
      </w:r>
      <w:bookmarkEnd w:id="65"/>
      <w:bookmarkEnd w:id="66"/>
    </w:p>
    <w:p w14:paraId="69B4798D" w14:textId="77777777" w:rsidR="00E66688" w:rsidRPr="00C10D0A" w:rsidRDefault="00E66688" w:rsidP="00E66688">
      <w:pPr>
        <w:pStyle w:val="MTbrdtekst"/>
        <w:rPr>
          <w:sz w:val="22"/>
          <w:szCs w:val="22"/>
        </w:rPr>
      </w:pPr>
      <w:r w:rsidRPr="00C10D0A">
        <w:rPr>
          <w:sz w:val="22"/>
          <w:szCs w:val="22"/>
        </w:rPr>
        <w:t xml:space="preserve">Alle interesserte leverandører kan levere forespørsel om å delta i konkurransen. </w:t>
      </w:r>
    </w:p>
    <w:p w14:paraId="4BA7FE73" w14:textId="77777777" w:rsidR="00E66688" w:rsidRPr="00C10D0A" w:rsidRDefault="00E66688" w:rsidP="00E66688">
      <w:pPr>
        <w:pStyle w:val="MTbrdtekst"/>
        <w:rPr>
          <w:sz w:val="22"/>
          <w:szCs w:val="22"/>
        </w:rPr>
      </w:pPr>
      <w:r w:rsidRPr="00C10D0A">
        <w:rPr>
          <w:sz w:val="22"/>
          <w:szCs w:val="22"/>
        </w:rPr>
        <w:t xml:space="preserve">Basert på leverandørenes oppfyllelse av kvalifikasjonskravene, vil Kunden foreta en utvelgelse av hvilke leverandører som blir invitert til å delta videre i konkurransen. </w:t>
      </w:r>
    </w:p>
    <w:p w14:paraId="06D94EA8" w14:textId="77777777" w:rsidR="00E66688" w:rsidRPr="00C10D0A" w:rsidRDefault="00E66688" w:rsidP="00E66688">
      <w:pPr>
        <w:pStyle w:val="MTbrdtekst"/>
        <w:rPr>
          <w:sz w:val="22"/>
          <w:szCs w:val="22"/>
        </w:rPr>
      </w:pPr>
    </w:p>
    <w:p w14:paraId="59AB4471" w14:textId="2FDF942B" w:rsidR="00E66688" w:rsidRPr="00C10D0A" w:rsidRDefault="00E66688" w:rsidP="00E66688">
      <w:pPr>
        <w:pStyle w:val="MTbrdtekst"/>
        <w:rPr>
          <w:sz w:val="22"/>
          <w:szCs w:val="22"/>
        </w:rPr>
      </w:pPr>
      <w:r w:rsidRPr="00C10D0A">
        <w:rPr>
          <w:sz w:val="22"/>
          <w:szCs w:val="22"/>
        </w:rPr>
        <w:t xml:space="preserve">Utvelgelsen vil skje på bakgrunn av interessentenes oppfyllelse av utvelgelseskriteriene angitt i punkt 6. Forutsatt at det foreligger tilstrekkelig antall kvalifiserte leverandører, vil </w:t>
      </w:r>
      <w:r w:rsidR="00394A2D" w:rsidRPr="00C10D0A">
        <w:rPr>
          <w:sz w:val="22"/>
          <w:szCs w:val="22"/>
        </w:rPr>
        <w:t xml:space="preserve">3 </w:t>
      </w:r>
      <w:r w:rsidRPr="00C10D0A">
        <w:rPr>
          <w:sz w:val="22"/>
          <w:szCs w:val="22"/>
        </w:rPr>
        <w:t xml:space="preserve">leverandører bli invitert til å delta videre, og det er kun disse leverandørene som har rett til å innlevere tilbud i konkurransen. </w:t>
      </w:r>
    </w:p>
    <w:p w14:paraId="624F5027" w14:textId="77777777" w:rsidR="00A2754C" w:rsidRPr="00A2754C" w:rsidRDefault="00A2754C" w:rsidP="00F06317">
      <w:pPr>
        <w:pStyle w:val="MTbrdtekst"/>
      </w:pPr>
    </w:p>
    <w:p w14:paraId="088959C5" w14:textId="3D8D1BE7" w:rsidR="00417B75" w:rsidRPr="00417B75" w:rsidRDefault="00417B75" w:rsidP="00417B75">
      <w:pPr>
        <w:pStyle w:val="MToverskrift2"/>
      </w:pPr>
      <w:r>
        <w:t>Krav til lønns- og arbeidsvilkår</w:t>
      </w:r>
    </w:p>
    <w:p w14:paraId="184584E7" w14:textId="77777777" w:rsidR="00417B75" w:rsidRPr="00C10D0A" w:rsidRDefault="00417B75" w:rsidP="00417B75">
      <w:pPr>
        <w:pStyle w:val="MTbrdtekst"/>
        <w:rPr>
          <w:sz w:val="22"/>
          <w:szCs w:val="22"/>
        </w:rPr>
      </w:pPr>
      <w:r w:rsidRPr="00C10D0A">
        <w:rPr>
          <w:sz w:val="22"/>
          <w:szCs w:val="22"/>
        </w:rPr>
        <w:t>Kontrakten vil inneholde krav om lønns- og arbeidsvilkår, dokumentasjon og sanksjoner i samsvar med forskrift om lønns- og arbeidsvilkår av 8. februar 2008 nr. 112.</w:t>
      </w:r>
    </w:p>
    <w:p w14:paraId="2B346114" w14:textId="58271CC4" w:rsidR="00417B75" w:rsidRPr="00417B75" w:rsidRDefault="00417B75" w:rsidP="008A5670">
      <w:pPr>
        <w:pStyle w:val="MToverskrift2"/>
      </w:pPr>
      <w:r>
        <w:t>Skatteattest</w:t>
      </w:r>
    </w:p>
    <w:p w14:paraId="137D0FAA" w14:textId="77777777" w:rsidR="00417B75" w:rsidRPr="00C10D0A" w:rsidRDefault="00417B75" w:rsidP="00417B75">
      <w:pPr>
        <w:pStyle w:val="MTbrdtekst"/>
        <w:rPr>
          <w:sz w:val="22"/>
          <w:szCs w:val="22"/>
        </w:rPr>
      </w:pPr>
      <w:r w:rsidRPr="00C10D0A">
        <w:rPr>
          <w:sz w:val="22"/>
          <w:szCs w:val="22"/>
        </w:rPr>
        <w:t>Valgte leverandør skal på forespørsel levere skatteattest for merverdiavgift og skatteattest for skatt. Dette gjelder bare dersom valgte leverandør er norsk. Oppdragsgiver kan innhente skatteopplysningene via eBevis. Alternativt innhentes skatteattesten manuelt</w:t>
      </w:r>
    </w:p>
    <w:p w14:paraId="3FCEA69A" w14:textId="77777777" w:rsidR="00417B75" w:rsidRPr="00C10D0A" w:rsidRDefault="00417B75" w:rsidP="00417B75">
      <w:pPr>
        <w:pStyle w:val="MTbrdtekst"/>
        <w:rPr>
          <w:sz w:val="22"/>
          <w:szCs w:val="22"/>
        </w:rPr>
      </w:pPr>
      <w:r w:rsidRPr="00C10D0A">
        <w:rPr>
          <w:sz w:val="22"/>
          <w:szCs w:val="22"/>
        </w:rPr>
        <w:t>Skatteattesten skal ikke være eldre enn 6 måneder regnet fra fristen for å levere forespørsel om å delta i konkurransen eller tilbud.</w:t>
      </w:r>
    </w:p>
    <w:p w14:paraId="24CEF96D" w14:textId="5EA031DA" w:rsidR="00B93987" w:rsidRPr="00417A4B" w:rsidRDefault="00B93987" w:rsidP="00F06317">
      <w:pPr>
        <w:pStyle w:val="MToverskrift2"/>
      </w:pPr>
      <w:bookmarkStart w:id="67" w:name="_Toc160611312"/>
      <w:bookmarkStart w:id="68" w:name="_Toc123565786"/>
      <w:r>
        <w:t>Spørsmål til konkurransen og annen kommunikasjon</w:t>
      </w:r>
      <w:bookmarkEnd w:id="67"/>
    </w:p>
    <w:p w14:paraId="5B433533" w14:textId="3E44EC7B" w:rsidR="00B93987" w:rsidRPr="00C10D0A" w:rsidRDefault="00B93987" w:rsidP="00F06317">
      <w:pPr>
        <w:pStyle w:val="MTbrdtekst"/>
        <w:rPr>
          <w:sz w:val="22"/>
          <w:szCs w:val="22"/>
        </w:rPr>
      </w:pPr>
      <w:r w:rsidRPr="00C10D0A">
        <w:t>All kommunikasjon i prosessen skal foregå via Mercell (</w:t>
      </w:r>
      <w:hyperlink r:id="rId15" w:history="1">
        <w:r w:rsidRPr="00C10D0A">
          <w:rPr>
            <w:rStyle w:val="Hyperlink"/>
            <w:sz w:val="22"/>
            <w:szCs w:val="22"/>
          </w:rPr>
          <w:t>www.mercell.com</w:t>
        </w:r>
      </w:hyperlink>
      <w:r w:rsidRPr="00C10D0A">
        <w:rPr>
          <w:sz w:val="22"/>
          <w:szCs w:val="22"/>
        </w:rPr>
        <w:t xml:space="preserve">), som er oppdragsgivers konkurransegjennomføringsverktøy. Kommunikasjon om </w:t>
      </w:r>
      <w:r w:rsidR="008A3F44" w:rsidRPr="00C10D0A">
        <w:rPr>
          <w:sz w:val="22"/>
          <w:szCs w:val="22"/>
        </w:rPr>
        <w:t>anbudskonkurransen utenom Mercell vil ikke bli besvart.</w:t>
      </w:r>
    </w:p>
    <w:p w14:paraId="76B22163" w14:textId="77777777" w:rsidR="008A3F44" w:rsidRPr="00C10D0A" w:rsidRDefault="008A3F44" w:rsidP="00F06317">
      <w:pPr>
        <w:pStyle w:val="MTbrdtekst"/>
        <w:rPr>
          <w:sz w:val="22"/>
          <w:szCs w:val="22"/>
        </w:rPr>
      </w:pPr>
    </w:p>
    <w:p w14:paraId="6AA8594B" w14:textId="388A15AC" w:rsidR="008A3F44" w:rsidRPr="00C10D0A" w:rsidRDefault="008A3F44" w:rsidP="00F06317">
      <w:pPr>
        <w:pStyle w:val="MTbrdtekst"/>
        <w:rPr>
          <w:sz w:val="20"/>
          <w:szCs w:val="20"/>
        </w:rPr>
      </w:pPr>
      <w:r w:rsidRPr="00C10D0A">
        <w:rPr>
          <w:sz w:val="22"/>
          <w:szCs w:val="22"/>
        </w:rPr>
        <w:t>Siste frist for spørsmål er angitt i fremdriftsplanen</w:t>
      </w:r>
      <w:r w:rsidR="00CF1C6E" w:rsidRPr="00C10D0A">
        <w:rPr>
          <w:sz w:val="20"/>
          <w:szCs w:val="20"/>
        </w:rPr>
        <w:t>. Tilbydere oppfordres til å stille spørsmål ved uklarheter. Alle spørsmål og svar vil bli ano</w:t>
      </w:r>
      <w:r w:rsidR="00781BCB" w:rsidRPr="00C10D0A">
        <w:rPr>
          <w:sz w:val="20"/>
          <w:szCs w:val="20"/>
        </w:rPr>
        <w:t>nymisert og publisert i Mercell.</w:t>
      </w:r>
    </w:p>
    <w:p w14:paraId="357C36F0" w14:textId="77777777" w:rsidR="00781BCB" w:rsidRPr="00C10D0A" w:rsidRDefault="00781BCB" w:rsidP="00F06317">
      <w:pPr>
        <w:pStyle w:val="MTbrdtekst"/>
        <w:rPr>
          <w:sz w:val="22"/>
          <w:szCs w:val="22"/>
        </w:rPr>
      </w:pPr>
    </w:p>
    <w:p w14:paraId="33F57697" w14:textId="2D51AFF3" w:rsidR="00781BCB" w:rsidRPr="00C10D0A" w:rsidRDefault="00781BCB" w:rsidP="00F06317">
      <w:pPr>
        <w:pStyle w:val="MTbrdtekst"/>
        <w:rPr>
          <w:sz w:val="20"/>
          <w:szCs w:val="20"/>
        </w:rPr>
      </w:pPr>
      <w:r w:rsidRPr="00C10D0A">
        <w:rPr>
          <w:sz w:val="22"/>
          <w:szCs w:val="22"/>
        </w:rPr>
        <w:t>Eventuelle rettelser, suppleringer eller endringer av konkurransegrunnlag, vil bli formidlet til alle leverandører som har registrert sin interesse for anskaffelsen i Mercell. Alle tilbydere som har meldt sin interesse i Mercell vil få beskjed nå</w:t>
      </w:r>
      <w:r w:rsidR="00DA28CB" w:rsidRPr="00C10D0A">
        <w:rPr>
          <w:sz w:val="20"/>
          <w:szCs w:val="20"/>
        </w:rPr>
        <w:t>r</w:t>
      </w:r>
      <w:r w:rsidRPr="00C10D0A">
        <w:rPr>
          <w:sz w:val="20"/>
          <w:szCs w:val="20"/>
        </w:rPr>
        <w:t xml:space="preserve"> oppdragsgiver legger ut svar på spørsmål eller andre tilleggsopplysninger. </w:t>
      </w:r>
    </w:p>
    <w:p w14:paraId="6229A729" w14:textId="77777777" w:rsidR="0094554E" w:rsidRPr="00C10D0A" w:rsidRDefault="0094554E" w:rsidP="00F06317">
      <w:pPr>
        <w:pStyle w:val="MTbrdtekst"/>
        <w:rPr>
          <w:sz w:val="22"/>
          <w:szCs w:val="22"/>
        </w:rPr>
      </w:pPr>
    </w:p>
    <w:p w14:paraId="32A2165A" w14:textId="77686547" w:rsidR="0094554E" w:rsidRPr="00C10D0A" w:rsidRDefault="0094554E" w:rsidP="00F06317">
      <w:pPr>
        <w:pStyle w:val="MTbrdtekst"/>
        <w:rPr>
          <w:sz w:val="20"/>
          <w:szCs w:val="20"/>
        </w:rPr>
      </w:pPr>
      <w:r w:rsidRPr="00C10D0A">
        <w:rPr>
          <w:sz w:val="22"/>
          <w:szCs w:val="22"/>
        </w:rPr>
        <w:t>Dersom det oppdages feil i konkurransegrunnlaget, bes det om at dette formidles til oppdragsgiver via Mercell.</w:t>
      </w:r>
    </w:p>
    <w:p w14:paraId="23331002" w14:textId="77777777" w:rsidR="0094554E" w:rsidRPr="00C10D0A" w:rsidRDefault="0094554E" w:rsidP="00F06317">
      <w:pPr>
        <w:pStyle w:val="MTbrdtekst"/>
        <w:rPr>
          <w:sz w:val="22"/>
          <w:szCs w:val="22"/>
        </w:rPr>
      </w:pPr>
    </w:p>
    <w:p w14:paraId="23BDA0AB" w14:textId="1378A52F" w:rsidR="0094554E" w:rsidRPr="00C10D0A" w:rsidRDefault="0094554E" w:rsidP="00F06317">
      <w:pPr>
        <w:pStyle w:val="MTbrdtekst"/>
        <w:rPr>
          <w:sz w:val="20"/>
          <w:szCs w:val="20"/>
        </w:rPr>
      </w:pPr>
      <w:r w:rsidRPr="00C10D0A">
        <w:rPr>
          <w:sz w:val="22"/>
          <w:szCs w:val="22"/>
        </w:rPr>
        <w:t>Tilbydere som ikke er bruker av Mercell, eller som har spørsmål knyttet til funksjonalitet i verktøyet, for eksempel hvordan gi tilbud</w:t>
      </w:r>
      <w:r w:rsidR="00673536" w:rsidRPr="00C10D0A">
        <w:rPr>
          <w:sz w:val="20"/>
          <w:szCs w:val="20"/>
        </w:rPr>
        <w:t xml:space="preserve">, ta kontakt med Mercell Support på tlf: 21 01 88 60 eller på e-post til: </w:t>
      </w:r>
      <w:hyperlink r:id="rId16" w:history="1">
        <w:r w:rsidR="001F123C" w:rsidRPr="00C10D0A">
          <w:rPr>
            <w:rStyle w:val="Hyperlink"/>
            <w:sz w:val="20"/>
            <w:szCs w:val="20"/>
          </w:rPr>
          <w:t>support@mercell.com</w:t>
        </w:r>
      </w:hyperlink>
      <w:r w:rsidR="001F123C" w:rsidRPr="00C10D0A">
        <w:rPr>
          <w:sz w:val="20"/>
          <w:szCs w:val="20"/>
        </w:rPr>
        <w:t xml:space="preserve"> </w:t>
      </w:r>
    </w:p>
    <w:p w14:paraId="6477394A" w14:textId="77777777" w:rsidR="001F123C" w:rsidRPr="00417A4B" w:rsidRDefault="001F123C" w:rsidP="00B93987">
      <w:pPr>
        <w:spacing w:line="300" w:lineRule="atLeast"/>
        <w:outlineLvl w:val="1"/>
        <w:rPr>
          <w:rFonts w:ascii="Avenir Next LT Pro" w:hAnsi="Avenir Next LT Pro" w:cstheme="minorHAnsi"/>
          <w:szCs w:val="24"/>
        </w:rPr>
      </w:pPr>
    </w:p>
    <w:p w14:paraId="077E113B" w14:textId="05DD5E49" w:rsidR="00D5175A" w:rsidRPr="00417A4B" w:rsidRDefault="00D5175A" w:rsidP="00F06317">
      <w:pPr>
        <w:pStyle w:val="MToverskrift2"/>
      </w:pPr>
      <w:bookmarkStart w:id="69" w:name="_Toc160611313"/>
      <w:r>
        <w:t>Språk</w:t>
      </w:r>
      <w:bookmarkEnd w:id="69"/>
    </w:p>
    <w:p w14:paraId="2032ED2E" w14:textId="4ADE16EB" w:rsidR="00D5175A" w:rsidRPr="00C10D0A" w:rsidRDefault="00D5175A" w:rsidP="00F06317">
      <w:pPr>
        <w:pStyle w:val="MTbrdtekst"/>
        <w:rPr>
          <w:sz w:val="20"/>
          <w:szCs w:val="20"/>
        </w:rPr>
      </w:pPr>
      <w:r w:rsidRPr="00C10D0A">
        <w:rPr>
          <w:sz w:val="22"/>
          <w:szCs w:val="22"/>
        </w:rPr>
        <w:t xml:space="preserve">Alle dokumenter, eller annen kommunikasjon som omhandler denne konkurransen, skal være på norsk. Tilbudet skal leveres på norsk. </w:t>
      </w:r>
    </w:p>
    <w:p w14:paraId="45D2E8CA" w14:textId="77777777" w:rsidR="00913BA6" w:rsidRPr="00C10D0A" w:rsidRDefault="00913BA6" w:rsidP="00F06317">
      <w:pPr>
        <w:pStyle w:val="MTbrdtekst"/>
        <w:rPr>
          <w:sz w:val="22"/>
          <w:szCs w:val="22"/>
        </w:rPr>
      </w:pPr>
    </w:p>
    <w:p w14:paraId="62425778" w14:textId="431EEDAD" w:rsidR="00E70825" w:rsidRPr="00C10D0A" w:rsidRDefault="00913BA6" w:rsidP="00F06317">
      <w:pPr>
        <w:pStyle w:val="MTbrdtekst"/>
        <w:rPr>
          <w:sz w:val="20"/>
          <w:szCs w:val="20"/>
        </w:rPr>
      </w:pPr>
      <w:r w:rsidRPr="00C10D0A">
        <w:rPr>
          <w:sz w:val="22"/>
          <w:szCs w:val="22"/>
        </w:rPr>
        <w:t>Arbeidsspråk skal være norsk</w:t>
      </w:r>
      <w:r w:rsidR="00FE1EEB" w:rsidRPr="00C10D0A">
        <w:rPr>
          <w:sz w:val="22"/>
          <w:szCs w:val="22"/>
        </w:rPr>
        <w:t>.</w:t>
      </w:r>
    </w:p>
    <w:p w14:paraId="3B305648" w14:textId="77777777" w:rsidR="00026E42" w:rsidRPr="00417A4B" w:rsidRDefault="00026E42" w:rsidP="00026E42">
      <w:pPr>
        <w:pStyle w:val="Tekst"/>
        <w:rPr>
          <w:rFonts w:ascii="Avenir Next LT Pro" w:hAnsi="Avenir Next LT Pro"/>
        </w:rPr>
      </w:pPr>
    </w:p>
    <w:p w14:paraId="18C82D45" w14:textId="6885F16B" w:rsidR="00615B4C" w:rsidRPr="00281F3D" w:rsidRDefault="00615B4C" w:rsidP="00F06317">
      <w:pPr>
        <w:pStyle w:val="MToverskrift2"/>
      </w:pPr>
      <w:bookmarkStart w:id="70" w:name="_Toc160611314"/>
      <w:r>
        <w:t>Forbehold</w:t>
      </w:r>
      <w:bookmarkEnd w:id="70"/>
    </w:p>
    <w:p w14:paraId="78B3CC04" w14:textId="5FC50C3B" w:rsidR="00615B4C" w:rsidRPr="001528F3" w:rsidRDefault="006E1ED1" w:rsidP="003922F5">
      <w:pPr>
        <w:pStyle w:val="MTbrdtekst"/>
      </w:pPr>
      <w:r w:rsidRPr="00C10D0A">
        <w:rPr>
          <w:sz w:val="22"/>
          <w:szCs w:val="22"/>
        </w:rPr>
        <w:t>Eventuelle forbehold til konkurransegrunnlaget og/eller kontraktsvilkårene må spesifiseres i tilbudsbrevet. Det kan ikke tas vesentlige forbehold mot kontraktsvilkårene. Forbehold som medfører tvil om hvordan tilbudet skal bedømmes i forhold til de andre tilbudene, kan føre til at tilbudet avvises</w:t>
      </w:r>
      <w:r w:rsidRPr="001528F3">
        <w:t xml:space="preserve">. </w:t>
      </w:r>
    </w:p>
    <w:p w14:paraId="573BC216" w14:textId="77777777" w:rsidR="007D0470" w:rsidRPr="00FC15FF" w:rsidRDefault="007D0470" w:rsidP="007D0470">
      <w:pPr>
        <w:pStyle w:val="MToverskrift2"/>
        <w:rPr>
          <w:sz w:val="24"/>
          <w:szCs w:val="24"/>
        </w:rPr>
      </w:pPr>
      <w:bookmarkStart w:id="71" w:name="_Toc132183168"/>
      <w:bookmarkStart w:id="72" w:name="_Toc132874806"/>
      <w:bookmarkStart w:id="73" w:name="_Toc229487147"/>
      <w:bookmarkStart w:id="74" w:name="_Toc234828487"/>
      <w:r w:rsidRPr="686918B9">
        <w:rPr>
          <w:sz w:val="24"/>
          <w:szCs w:val="24"/>
        </w:rPr>
        <w:t>Leverandørens risiko</w:t>
      </w:r>
      <w:bookmarkEnd w:id="71"/>
      <w:bookmarkEnd w:id="72"/>
      <w:bookmarkEnd w:id="73"/>
      <w:bookmarkEnd w:id="74"/>
    </w:p>
    <w:p w14:paraId="2A91A5D4" w14:textId="77777777" w:rsidR="007D0470" w:rsidRPr="00C10D0A" w:rsidRDefault="007D0470" w:rsidP="007D0470">
      <w:pPr>
        <w:pStyle w:val="MTbrdtekst"/>
        <w:rPr>
          <w:sz w:val="22"/>
          <w:szCs w:val="22"/>
        </w:rPr>
      </w:pPr>
      <w:r w:rsidRPr="00C10D0A">
        <w:rPr>
          <w:sz w:val="22"/>
          <w:szCs w:val="22"/>
        </w:rPr>
        <w:t>Leverandøren har risikoen for uklarheter i tilbudet, jf. anskaffelsesforskriften § 23-3 (2). Dette innebærer at leverandøren er ansvarlig for at alle spørsmål, krav og avklaringspunkter i konkurransegrunnlaget besvares/belyses, og at Kunden får nok informasjon til å kunne vurdere hvorvidt kravene som er stilt er oppfylt og evt. hvilken merverdi det tilfører kontrakten.</w:t>
      </w:r>
    </w:p>
    <w:p w14:paraId="4E8571EA" w14:textId="77777777" w:rsidR="006E1ED1" w:rsidRPr="00417A4B" w:rsidRDefault="006E1ED1" w:rsidP="003922F5"/>
    <w:p w14:paraId="09ADFFA6" w14:textId="068AE036" w:rsidR="00F527AB" w:rsidRPr="00F1194A" w:rsidRDefault="00F527AB" w:rsidP="003922F5">
      <w:pPr>
        <w:pStyle w:val="MToverskrift2"/>
      </w:pPr>
      <w:bookmarkStart w:id="75" w:name="_Toc160611315"/>
      <w:r>
        <w:t>Offentlighet og taushetsplikt</w:t>
      </w:r>
      <w:bookmarkEnd w:id="75"/>
    </w:p>
    <w:p w14:paraId="0FCFF4CA" w14:textId="02F400FD" w:rsidR="00F527AB" w:rsidRPr="00F1194A" w:rsidRDefault="00DE63D3" w:rsidP="008262BE">
      <w:pPr>
        <w:pStyle w:val="MTbrdtekst"/>
        <w:rPr>
          <w:sz w:val="22"/>
          <w:szCs w:val="22"/>
        </w:rPr>
      </w:pPr>
      <w:r w:rsidRPr="008262BE">
        <w:rPr>
          <w:rStyle w:val="MTbrdtekstTegn"/>
          <w:sz w:val="22"/>
          <w:szCs w:val="22"/>
        </w:rPr>
        <w:t xml:space="preserve">For allmennhetens innsyn i dokumenter til en offentlig anskaffelse gjelder offentleglova. </w:t>
      </w:r>
      <w:r w:rsidRPr="00F1194A">
        <w:rPr>
          <w:sz w:val="22"/>
          <w:szCs w:val="22"/>
        </w:rPr>
        <w:t xml:space="preserve">Oppdragsgiver og dennes ansatte plikter å hindre at andre får adgang eller kjennskap til opplysninger om tekniske innretninger og framgangsmåter eller </w:t>
      </w:r>
      <w:r w:rsidR="00F07D82" w:rsidRPr="00F1194A">
        <w:rPr>
          <w:sz w:val="22"/>
          <w:szCs w:val="22"/>
        </w:rPr>
        <w:t>drifts- og forretningsforhold</w:t>
      </w:r>
      <w:r w:rsidR="00FA7EFB" w:rsidRPr="00F1194A">
        <w:rPr>
          <w:sz w:val="22"/>
          <w:szCs w:val="22"/>
        </w:rPr>
        <w:t xml:space="preserve"> det vil være av konkurransemessig betydning å hemmeligholde, jf. FOA § 7-4</w:t>
      </w:r>
      <w:r w:rsidR="00BD437A" w:rsidRPr="00F1194A">
        <w:rPr>
          <w:sz w:val="22"/>
          <w:szCs w:val="22"/>
        </w:rPr>
        <w:t>, jf. forvaltningsloven § 13.</w:t>
      </w:r>
    </w:p>
    <w:p w14:paraId="696FA27B" w14:textId="77777777" w:rsidR="009D7438" w:rsidRPr="00FC15FF" w:rsidRDefault="009D7438" w:rsidP="009D7438">
      <w:pPr>
        <w:pStyle w:val="MToverskrift2"/>
        <w:rPr>
          <w:sz w:val="24"/>
          <w:szCs w:val="24"/>
        </w:rPr>
      </w:pPr>
      <w:bookmarkStart w:id="76" w:name="_Toc132183170"/>
      <w:bookmarkStart w:id="77" w:name="_Toc132874808"/>
      <w:bookmarkStart w:id="78" w:name="_Toc229487149"/>
      <w:bookmarkStart w:id="79" w:name="_Toc234828489"/>
      <w:bookmarkEnd w:id="68"/>
      <w:r w:rsidRPr="686918B9">
        <w:rPr>
          <w:sz w:val="24"/>
          <w:szCs w:val="24"/>
        </w:rPr>
        <w:t>Avvisning</w:t>
      </w:r>
      <w:bookmarkEnd w:id="76"/>
      <w:bookmarkEnd w:id="77"/>
      <w:bookmarkEnd w:id="78"/>
      <w:bookmarkEnd w:id="79"/>
    </w:p>
    <w:p w14:paraId="7AB940B7" w14:textId="77777777" w:rsidR="009D7438" w:rsidRPr="00FC15FF" w:rsidRDefault="009D7438" w:rsidP="686918B9">
      <w:pPr>
        <w:pStyle w:val="MToverskrift2"/>
        <w:rPr>
          <w:sz w:val="24"/>
          <w:szCs w:val="24"/>
        </w:rPr>
      </w:pPr>
      <w:bookmarkStart w:id="80" w:name="_Toc483308440"/>
      <w:bookmarkStart w:id="81" w:name="_Toc483308441"/>
      <w:bookmarkStart w:id="82" w:name="_Toc483308442"/>
      <w:bookmarkStart w:id="83" w:name="_Toc132183171"/>
      <w:bookmarkStart w:id="84" w:name="_Toc132874809"/>
      <w:bookmarkStart w:id="85" w:name="_Toc197588862"/>
      <w:bookmarkStart w:id="86" w:name="_Toc199328618"/>
      <w:bookmarkStart w:id="87" w:name="_Toc229487150"/>
      <w:bookmarkStart w:id="88" w:name="_Toc234828490"/>
      <w:bookmarkEnd w:id="80"/>
      <w:bookmarkEnd w:id="81"/>
      <w:bookmarkEnd w:id="82"/>
      <w:r w:rsidRPr="686918B9">
        <w:rPr>
          <w:sz w:val="24"/>
          <w:szCs w:val="24"/>
        </w:rPr>
        <w:t>Avvisning pga. formalfeil</w:t>
      </w:r>
      <w:bookmarkEnd w:id="83"/>
      <w:bookmarkEnd w:id="84"/>
      <w:bookmarkEnd w:id="85"/>
      <w:bookmarkEnd w:id="86"/>
      <w:bookmarkEnd w:id="87"/>
      <w:bookmarkEnd w:id="88"/>
    </w:p>
    <w:p w14:paraId="2FF4AC3C" w14:textId="77777777" w:rsidR="009D7438" w:rsidRPr="00FC15FF" w:rsidRDefault="009D7438" w:rsidP="009D7438">
      <w:pPr>
        <w:rPr>
          <w:rFonts w:ascii="Avenir Next LT Pro" w:hAnsi="Avenir Next LT Pro" w:cstheme="minorHAnsi"/>
          <w:szCs w:val="24"/>
        </w:rPr>
      </w:pPr>
      <w:r w:rsidRPr="00FC15FF">
        <w:rPr>
          <w:rFonts w:ascii="Avenir Next LT Pro" w:hAnsi="Avenir Next LT Pro" w:cstheme="minorHAnsi"/>
          <w:szCs w:val="24"/>
        </w:rPr>
        <w:t xml:space="preserve">Ved formalfeil som angitt </w:t>
      </w:r>
      <w:r w:rsidRPr="008907C8">
        <w:rPr>
          <w:rFonts w:ascii="Avenir Next LT Pro" w:hAnsi="Avenir Next LT Pro" w:cstheme="minorHAnsi"/>
          <w:szCs w:val="24"/>
        </w:rPr>
        <w:t>i anskaffelsesforskriften § 24-1 kan leverandøren eller tilbudet bli avvist.</w:t>
      </w:r>
    </w:p>
    <w:p w14:paraId="58804819" w14:textId="77777777" w:rsidR="009D7438" w:rsidRPr="00FC15FF" w:rsidRDefault="009D7438" w:rsidP="686918B9">
      <w:pPr>
        <w:pStyle w:val="MToverskrift2"/>
        <w:rPr>
          <w:sz w:val="24"/>
          <w:szCs w:val="24"/>
        </w:rPr>
      </w:pPr>
      <w:bookmarkStart w:id="89" w:name="_Toc132183172"/>
      <w:bookmarkStart w:id="90" w:name="_Toc132874810"/>
      <w:bookmarkStart w:id="91" w:name="_Toc197588863"/>
      <w:bookmarkStart w:id="92" w:name="_Toc199328619"/>
      <w:bookmarkStart w:id="93" w:name="_Toc229487151"/>
      <w:bookmarkStart w:id="94" w:name="_Toc234828491"/>
      <w:r w:rsidRPr="686918B9">
        <w:rPr>
          <w:sz w:val="24"/>
          <w:szCs w:val="24"/>
        </w:rPr>
        <w:t>Avvisning pga. forhold ved leverandøren</w:t>
      </w:r>
      <w:bookmarkEnd w:id="89"/>
      <w:bookmarkEnd w:id="90"/>
      <w:bookmarkEnd w:id="91"/>
      <w:bookmarkEnd w:id="92"/>
      <w:bookmarkEnd w:id="93"/>
      <w:bookmarkEnd w:id="94"/>
    </w:p>
    <w:p w14:paraId="4C5AB9CD" w14:textId="77777777" w:rsidR="009D7438" w:rsidRPr="00FC15FF" w:rsidRDefault="009D7438" w:rsidP="009D7438">
      <w:pPr>
        <w:rPr>
          <w:rFonts w:ascii="Avenir Next LT Pro" w:hAnsi="Avenir Next LT Pro" w:cstheme="minorHAnsi"/>
          <w:szCs w:val="24"/>
        </w:rPr>
      </w:pPr>
      <w:r w:rsidRPr="00FC15FF">
        <w:rPr>
          <w:rFonts w:ascii="Avenir Next LT Pro" w:hAnsi="Avenir Next LT Pro" w:cstheme="minorHAnsi"/>
          <w:szCs w:val="24"/>
        </w:rPr>
        <w:t xml:space="preserve">Dersom ett eller flere kvalifikasjonskrav ikke er oppfylt, har Kunden en plikt til å avvise leverandøren, jf. anskaffelsesforskriften § 24-2 (1) bokstav a. </w:t>
      </w:r>
    </w:p>
    <w:p w14:paraId="4F96DBB1" w14:textId="77777777" w:rsidR="009D7438" w:rsidRPr="00FC15FF" w:rsidRDefault="009D7438" w:rsidP="009D7438">
      <w:pPr>
        <w:rPr>
          <w:rFonts w:ascii="Avenir Next LT Pro" w:hAnsi="Avenir Next LT Pro" w:cstheme="minorHAnsi"/>
          <w:szCs w:val="24"/>
        </w:rPr>
      </w:pPr>
      <w:r w:rsidRPr="00FC15FF">
        <w:rPr>
          <w:rFonts w:ascii="Avenir Next LT Pro" w:hAnsi="Avenir Next LT Pro" w:cstheme="minorHAnsi"/>
          <w:szCs w:val="24"/>
        </w:rPr>
        <w:t>Øvrige avvisningsgrunner inntatt i anskaffelsesforskriften § 24-2 kan også komme til anvendelse, inkludert de nasjonale avvisningsgrunnene som går lenger enn hva som følger av avvisningsgrunnene angitt i EUs direktiv om offentlige anskaffelser. Følgende av avvisningsgrunnene i anskaffelsesforskriften § 24-2 er rent nasjonale avvisningsgrunner:</w:t>
      </w:r>
    </w:p>
    <w:p w14:paraId="6976F68E" w14:textId="77777777" w:rsidR="009D7438" w:rsidRPr="00FC15FF" w:rsidRDefault="009D7438" w:rsidP="009D7438">
      <w:pPr>
        <w:rPr>
          <w:rFonts w:ascii="Avenir Next LT Pro" w:hAnsi="Avenir Next LT Pro" w:cstheme="minorHAnsi"/>
          <w:szCs w:val="24"/>
        </w:rPr>
      </w:pPr>
    </w:p>
    <w:p w14:paraId="13DD9CF3" w14:textId="77777777" w:rsidR="009D7438" w:rsidRPr="00FC15FF" w:rsidRDefault="009D7438" w:rsidP="009D7438">
      <w:pPr>
        <w:rPr>
          <w:rFonts w:ascii="Avenir Next LT Pro" w:hAnsi="Avenir Next LT Pro"/>
          <w:szCs w:val="24"/>
        </w:rPr>
      </w:pPr>
      <w:r w:rsidRPr="00FC15FF">
        <w:rPr>
          <w:rFonts w:ascii="Avenir Next LT Pro" w:hAnsi="Avenir Next LT Pro"/>
          <w:szCs w:val="24"/>
        </w:rPr>
        <w:t xml:space="preserve">§ 24-2 (2): </w:t>
      </w:r>
      <w:r w:rsidRPr="00FC15FF">
        <w:rPr>
          <w:rFonts w:ascii="Avenir Next LT Pro" w:hAnsi="Avenir Next LT Pro"/>
          <w:szCs w:val="24"/>
        </w:rPr>
        <w:br/>
        <w:t xml:space="preserve">Det er et særnorsk krav at Kunden også skal avvise leverandører som har vedtatt forelegg for de angitte straffbare forholdene. </w:t>
      </w:r>
    </w:p>
    <w:p w14:paraId="37DAD751" w14:textId="77777777" w:rsidR="009D7438" w:rsidRPr="00FC15FF" w:rsidRDefault="009D7438" w:rsidP="009D7438">
      <w:pPr>
        <w:rPr>
          <w:rFonts w:ascii="Avenir Next LT Pro" w:hAnsi="Avenir Next LT Pro"/>
          <w:szCs w:val="24"/>
        </w:rPr>
      </w:pPr>
      <w:r w:rsidRPr="00FC15FF">
        <w:rPr>
          <w:rFonts w:ascii="Avenir Next LT Pro" w:hAnsi="Avenir Next LT Pro"/>
          <w:szCs w:val="24"/>
        </w:rPr>
        <w:t xml:space="preserve">§ 24-2 (3), bokstav i: </w:t>
      </w:r>
      <w:r w:rsidRPr="00FC15FF">
        <w:rPr>
          <w:rFonts w:ascii="Avenir Next LT Pro" w:hAnsi="Avenir Next LT Pro"/>
          <w:szCs w:val="24"/>
        </w:rPr>
        <w:br/>
        <w:t>Det er et særnorsk krav at også andre alvorlige feil som kan medføre tvil om leverandørens yrkesmessige integritet kan medføre avvisning.</w:t>
      </w:r>
    </w:p>
    <w:p w14:paraId="61830B60" w14:textId="77777777" w:rsidR="009D7438" w:rsidRPr="00FC15FF" w:rsidRDefault="009D7438" w:rsidP="686918B9">
      <w:pPr>
        <w:pStyle w:val="MToverskrift2"/>
        <w:rPr>
          <w:sz w:val="24"/>
          <w:szCs w:val="24"/>
        </w:rPr>
      </w:pPr>
      <w:bookmarkStart w:id="95" w:name="_Toc483308445"/>
      <w:bookmarkStart w:id="96" w:name="_Toc132183173"/>
      <w:bookmarkStart w:id="97" w:name="_Toc132874811"/>
      <w:bookmarkStart w:id="98" w:name="_Toc197588864"/>
      <w:bookmarkStart w:id="99" w:name="_Toc199328620"/>
      <w:bookmarkStart w:id="100" w:name="_Toc229487152"/>
      <w:bookmarkStart w:id="101" w:name="_Toc234828492"/>
      <w:bookmarkEnd w:id="95"/>
      <w:r w:rsidRPr="686918B9">
        <w:rPr>
          <w:sz w:val="24"/>
          <w:szCs w:val="24"/>
        </w:rPr>
        <w:t>Avvisning pga. forhold ved tilbudet</w:t>
      </w:r>
      <w:bookmarkEnd w:id="96"/>
      <w:bookmarkEnd w:id="97"/>
      <w:bookmarkEnd w:id="98"/>
      <w:bookmarkEnd w:id="99"/>
      <w:bookmarkEnd w:id="100"/>
      <w:bookmarkEnd w:id="101"/>
    </w:p>
    <w:p w14:paraId="7B58509E" w14:textId="77777777" w:rsidR="009D7438" w:rsidRPr="00B24A90" w:rsidRDefault="009D7438" w:rsidP="009D7438">
      <w:pPr>
        <w:rPr>
          <w:rFonts w:ascii="Avenir Next LT Pro" w:hAnsi="Avenir Next LT Pro"/>
          <w:szCs w:val="24"/>
        </w:rPr>
      </w:pPr>
      <w:r w:rsidRPr="00B24A90">
        <w:rPr>
          <w:rFonts w:ascii="Avenir Next LT Pro" w:hAnsi="Avenir Next LT Pro"/>
          <w:szCs w:val="24"/>
        </w:rPr>
        <w:t xml:space="preserve">Tilbud som inneholder vesentlige avvik fra anskaffelsesdokumentene skal avvises iht. anskaffelsesforskriften § 24-8 (1) bokstav b. Kunden kan også avvise tilbud som </w:t>
      </w:r>
      <w:r w:rsidRPr="00B24A90">
        <w:rPr>
          <w:rFonts w:ascii="Avenir Next LT Pro" w:hAnsi="Avenir Next LT Pro"/>
          <w:i/>
          <w:szCs w:val="24"/>
        </w:rPr>
        <w:t>"inneholder avvik fra anskaffelsesdokumentene eller uklarheter som ikke må anses ubetydelige",</w:t>
      </w:r>
      <w:r w:rsidRPr="00B24A90">
        <w:rPr>
          <w:rFonts w:ascii="Avenir Next LT Pro" w:hAnsi="Avenir Next LT Pro"/>
          <w:szCs w:val="24"/>
        </w:rPr>
        <w:t xml:space="preserve"> jf. anskaffelsesforskriften § 24-8 (2) bokstav a. Forbehold til kontraktsvilkårene kan bli ansett som vesentlige avvik eller avvik/uklarheter som ikke må anses ubetydelige.</w:t>
      </w:r>
    </w:p>
    <w:p w14:paraId="0619A913" w14:textId="77777777" w:rsidR="009D7438" w:rsidRPr="00B24A90" w:rsidRDefault="009D7438" w:rsidP="009D7438">
      <w:pPr>
        <w:rPr>
          <w:rFonts w:ascii="Avenir Next LT Pro" w:hAnsi="Avenir Next LT Pro"/>
          <w:szCs w:val="24"/>
        </w:rPr>
      </w:pPr>
    </w:p>
    <w:p w14:paraId="2177F221" w14:textId="77777777" w:rsidR="009D7438" w:rsidRPr="00FC15FF" w:rsidRDefault="009D7438" w:rsidP="009D7438">
      <w:pPr>
        <w:rPr>
          <w:rFonts w:ascii="Avenir Next LT Pro" w:hAnsi="Avenir Next LT Pro"/>
          <w:szCs w:val="24"/>
        </w:rPr>
      </w:pPr>
      <w:r w:rsidRPr="00B24A90">
        <w:rPr>
          <w:rFonts w:ascii="Avenir Next LT Pro" w:hAnsi="Avenir Next LT Pro"/>
          <w:szCs w:val="24"/>
        </w:rPr>
        <w:t>Øvrige avvisningsgrunner inntatt i anskaffelsesforskriften § 24-8 kan også komme til anvendelse.</w:t>
      </w:r>
    </w:p>
    <w:p w14:paraId="6E36E023" w14:textId="77777777" w:rsidR="00BB2C03" w:rsidRPr="00417A4B" w:rsidRDefault="00BB2C03" w:rsidP="00BB2C03">
      <w:pPr>
        <w:rPr>
          <w:rFonts w:ascii="Avenir Next LT Pro" w:hAnsi="Avenir Next LT Pro" w:cstheme="minorHAnsi"/>
          <w:szCs w:val="24"/>
        </w:rPr>
      </w:pPr>
    </w:p>
    <w:p w14:paraId="60840BCE" w14:textId="77777777" w:rsidR="00D431DA" w:rsidRDefault="00D431DA">
      <w:pPr>
        <w:spacing w:after="160" w:line="259" w:lineRule="auto"/>
        <w:rPr>
          <w:rFonts w:ascii="Avenir Next LT Pro" w:hAnsi="Avenir Next LT Pro" w:cstheme="minorHAnsi"/>
          <w:b/>
          <w:bCs/>
          <w:kern w:val="32"/>
          <w:sz w:val="30"/>
          <w:szCs w:val="30"/>
        </w:rPr>
      </w:pPr>
      <w:bookmarkStart w:id="102" w:name="_Toc123565790"/>
      <w:bookmarkStart w:id="103" w:name="_Toc160611316"/>
      <w:r>
        <w:br w:type="page"/>
      </w:r>
    </w:p>
    <w:p w14:paraId="4B28FFC7" w14:textId="77777777" w:rsidR="00320B6E" w:rsidRPr="00CC4CF2" w:rsidRDefault="00320B6E" w:rsidP="00320B6E">
      <w:pPr>
        <w:pStyle w:val="MToverskrift1"/>
        <w:rPr>
          <w:sz w:val="28"/>
          <w:szCs w:val="28"/>
        </w:rPr>
      </w:pPr>
      <w:bookmarkStart w:id="104" w:name="_Toc234828493"/>
      <w:bookmarkStart w:id="105" w:name="_Toc242009623"/>
      <w:bookmarkStart w:id="106" w:name="_Toc199328622"/>
      <w:bookmarkStart w:id="107" w:name="_Toc234828494"/>
      <w:r w:rsidRPr="686918B9">
        <w:rPr>
          <w:sz w:val="28"/>
          <w:szCs w:val="28"/>
        </w:rPr>
        <w:t>Dokumenter i denne konkurransen</w:t>
      </w:r>
      <w:bookmarkEnd w:id="104"/>
      <w:bookmarkEnd w:id="105"/>
    </w:p>
    <w:p w14:paraId="7EE950ED" w14:textId="77777777" w:rsidR="00320B6E" w:rsidRPr="00C10D0A" w:rsidRDefault="00320B6E" w:rsidP="00320B6E">
      <w:pPr>
        <w:rPr>
          <w:rFonts w:ascii="Avenir Next LT Pro" w:hAnsi="Avenir Next LT Pro"/>
          <w:sz w:val="22"/>
          <w:szCs w:val="22"/>
        </w:rPr>
      </w:pPr>
      <w:r w:rsidRPr="00FC15FF">
        <w:rPr>
          <w:rFonts w:ascii="Avenir Next LT Pro" w:hAnsi="Avenir Next LT Pro"/>
          <w:szCs w:val="24"/>
        </w:rPr>
        <w:t xml:space="preserve">Anskaffelsesdokumentene består av kunngjøringen, det europeiske </w:t>
      </w:r>
      <w:r w:rsidRPr="00C10D0A">
        <w:rPr>
          <w:rFonts w:ascii="Avenir Next LT Pro" w:hAnsi="Avenir Next LT Pro"/>
          <w:sz w:val="22"/>
          <w:szCs w:val="22"/>
        </w:rPr>
        <w:t xml:space="preserve">egenerklæringsskjemaet (ESPD-skjema) og konkurransegrunnlaget, jf. anskaffelsesforskriften § 4-2 (2). </w:t>
      </w:r>
    </w:p>
    <w:p w14:paraId="57D299EB" w14:textId="77777777" w:rsidR="00320B6E" w:rsidRPr="00C10D0A" w:rsidRDefault="00320B6E" w:rsidP="00320B6E">
      <w:pPr>
        <w:rPr>
          <w:rFonts w:ascii="Avenir Next LT Pro" w:hAnsi="Avenir Next LT Pro"/>
          <w:sz w:val="22"/>
          <w:szCs w:val="22"/>
        </w:rPr>
      </w:pPr>
    </w:p>
    <w:p w14:paraId="4567B618" w14:textId="77777777" w:rsidR="00320B6E" w:rsidRPr="00C10D0A" w:rsidRDefault="00320B6E" w:rsidP="00320B6E">
      <w:pPr>
        <w:rPr>
          <w:rFonts w:ascii="Avenir Next LT Pro" w:hAnsi="Avenir Next LT Pro"/>
          <w:sz w:val="22"/>
          <w:szCs w:val="22"/>
        </w:rPr>
      </w:pPr>
      <w:r w:rsidRPr="00C10D0A">
        <w:rPr>
          <w:rFonts w:ascii="Avenir Next LT Pro" w:hAnsi="Avenir Next LT Pro"/>
          <w:sz w:val="22"/>
          <w:szCs w:val="22"/>
        </w:rPr>
        <w:t xml:space="preserve">Konkurransegrunnlaget inneholder følgende dokumenter: </w:t>
      </w:r>
    </w:p>
    <w:p w14:paraId="36C19BDF" w14:textId="77777777" w:rsidR="00320B6E" w:rsidRPr="00C10D0A" w:rsidRDefault="00320B6E" w:rsidP="00320B6E">
      <w:pPr>
        <w:rPr>
          <w:rFonts w:ascii="Avenir Next LT Pro" w:hAnsi="Avenir Next LT Pro"/>
          <w:sz w:val="22"/>
          <w:szCs w:val="22"/>
        </w:rPr>
      </w:pPr>
    </w:p>
    <w:p w14:paraId="3C859C18" w14:textId="77777777" w:rsidR="00320B6E" w:rsidRPr="00FC15FF" w:rsidRDefault="00320B6E" w:rsidP="750B30E1">
      <w:r w:rsidRPr="686918B9">
        <w:rPr>
          <w:rFonts w:ascii="Avenir Next LT Pro" w:hAnsi="Avenir Next LT Pro"/>
          <w:b/>
          <w:bCs/>
          <w:u w:val="single"/>
        </w:rPr>
        <w:t>Del 1</w:t>
      </w:r>
    </w:p>
    <w:p w14:paraId="743D99E2" w14:textId="16807FB4" w:rsidR="686918B9" w:rsidRDefault="686918B9" w:rsidP="686918B9">
      <w:pPr>
        <w:rPr>
          <w:rFonts w:ascii="Avenir Next LT Pro" w:hAnsi="Avenir Next LT Pro"/>
          <w:b/>
          <w:bCs/>
          <w:u w:val="single"/>
        </w:rPr>
      </w:pPr>
    </w:p>
    <w:p w14:paraId="6CC215A4" w14:textId="1B1BA5D8" w:rsidR="00320B6E" w:rsidRPr="00C10D0A" w:rsidRDefault="639EA742" w:rsidP="686918B9">
      <w:pPr>
        <w:rPr>
          <w:rFonts w:ascii="Avenir Next LT Pro" w:hAnsi="Avenir Next LT Pro"/>
          <w:sz w:val="22"/>
          <w:szCs w:val="18"/>
        </w:rPr>
      </w:pPr>
      <w:r w:rsidRPr="00C10D0A">
        <w:rPr>
          <w:rFonts w:ascii="Avenir Next LT Pro" w:hAnsi="Avenir Next LT Pro"/>
          <w:sz w:val="22"/>
          <w:szCs w:val="18"/>
        </w:rPr>
        <w:t>Konkurransegrunnlag Del III - r</w:t>
      </w:r>
      <w:r w:rsidR="00320B6E" w:rsidRPr="00C10D0A">
        <w:rPr>
          <w:rFonts w:ascii="Avenir Next LT Pro" w:hAnsi="Avenir Next LT Pro"/>
          <w:sz w:val="22"/>
          <w:szCs w:val="18"/>
        </w:rPr>
        <w:t>egler for konkurransen (dette dokumentet)</w:t>
      </w:r>
    </w:p>
    <w:p w14:paraId="6CC51502" w14:textId="77777777" w:rsidR="00320B6E" w:rsidRPr="00C10D0A" w:rsidRDefault="00320B6E" w:rsidP="00320B6E">
      <w:pPr>
        <w:rPr>
          <w:rFonts w:ascii="Avenir Next LT Pro" w:hAnsi="Avenir Next LT Pro"/>
          <w:sz w:val="22"/>
          <w:szCs w:val="22"/>
        </w:rPr>
      </w:pPr>
      <w:r w:rsidRPr="00C10D0A">
        <w:rPr>
          <w:rFonts w:ascii="Avenir Next LT Pro" w:hAnsi="Avenir Next LT Pro"/>
          <w:sz w:val="22"/>
          <w:szCs w:val="22"/>
        </w:rPr>
        <w:t>Vedlegg A – Forpliktelseserklæring</w:t>
      </w:r>
    </w:p>
    <w:p w14:paraId="5FC3E53C" w14:textId="77777777" w:rsidR="00320B6E" w:rsidRPr="00C10D0A" w:rsidRDefault="00320B6E" w:rsidP="00320B6E">
      <w:pPr>
        <w:rPr>
          <w:rFonts w:ascii="Avenir Next LT Pro" w:hAnsi="Avenir Next LT Pro"/>
          <w:sz w:val="22"/>
          <w:szCs w:val="22"/>
        </w:rPr>
      </w:pPr>
      <w:r w:rsidRPr="00C10D0A">
        <w:rPr>
          <w:rFonts w:ascii="Avenir Next LT Pro" w:hAnsi="Avenir Next LT Pro"/>
          <w:sz w:val="22"/>
          <w:szCs w:val="22"/>
        </w:rPr>
        <w:t>Vedlegg B – Taushetserklæring</w:t>
      </w:r>
    </w:p>
    <w:p w14:paraId="793E2435" w14:textId="77777777" w:rsidR="00320B6E" w:rsidRDefault="00320B6E" w:rsidP="00320B6E">
      <w:pPr>
        <w:rPr>
          <w:rFonts w:ascii="Avenir Next LT Pro" w:hAnsi="Avenir Next LT Pro"/>
          <w:sz w:val="22"/>
          <w:szCs w:val="22"/>
        </w:rPr>
      </w:pPr>
      <w:r w:rsidRPr="00C10D0A">
        <w:rPr>
          <w:rFonts w:ascii="Avenir Next LT Pro" w:hAnsi="Avenir Next LT Pro"/>
          <w:sz w:val="22"/>
          <w:szCs w:val="22"/>
        </w:rPr>
        <w:t>Vedlegg C - Egenerklæring om russisk involvering i offentlige anskaffelser</w:t>
      </w:r>
    </w:p>
    <w:p w14:paraId="3C45ADB7" w14:textId="452EFD18" w:rsidR="00CA3B67" w:rsidRPr="00C10D0A" w:rsidRDefault="00CA3B67" w:rsidP="00320B6E">
      <w:pPr>
        <w:rPr>
          <w:rFonts w:ascii="Avenir Next LT Pro" w:hAnsi="Avenir Next LT Pro"/>
          <w:sz w:val="22"/>
          <w:szCs w:val="22"/>
        </w:rPr>
      </w:pPr>
      <w:r>
        <w:rPr>
          <w:rFonts w:ascii="Avenir Next LT Pro" w:hAnsi="Avenir Next LT Pro"/>
          <w:sz w:val="22"/>
          <w:szCs w:val="22"/>
        </w:rPr>
        <w:t>Vedlegg D – Avtaledokument tjenestekjøp</w:t>
      </w:r>
    </w:p>
    <w:p w14:paraId="5FFFF74B" w14:textId="77777777" w:rsidR="00320B6E" w:rsidRPr="00BD061F" w:rsidRDefault="00320B6E" w:rsidP="00320B6E">
      <w:pPr>
        <w:rPr>
          <w:rFonts w:ascii="Avenir Next LT Pro" w:hAnsi="Avenir Next LT Pro"/>
          <w:szCs w:val="24"/>
        </w:rPr>
      </w:pPr>
    </w:p>
    <w:p w14:paraId="79BEE3C4" w14:textId="77777777" w:rsidR="00320B6E" w:rsidRPr="003402D6" w:rsidRDefault="00320B6E" w:rsidP="750B30E1">
      <w:r w:rsidRPr="686918B9">
        <w:rPr>
          <w:rFonts w:ascii="Avenir Next LT Pro" w:hAnsi="Avenir Next LT Pro"/>
          <w:b/>
          <w:bCs/>
          <w:u w:val="single"/>
        </w:rPr>
        <w:t>Del 2</w:t>
      </w:r>
    </w:p>
    <w:p w14:paraId="0CAADADC" w14:textId="2CA73635" w:rsidR="686918B9" w:rsidRDefault="686918B9" w:rsidP="686918B9">
      <w:pPr>
        <w:rPr>
          <w:rFonts w:ascii="Avenir Next LT Pro" w:hAnsi="Avenir Next LT Pro"/>
          <w:b/>
          <w:bCs/>
          <w:u w:val="single"/>
        </w:rPr>
      </w:pPr>
    </w:p>
    <w:p w14:paraId="2B34C925" w14:textId="78BD6F7E" w:rsidR="00320B6E" w:rsidRPr="00C10D0A" w:rsidRDefault="693180C0" w:rsidP="750B30E1">
      <w:pPr>
        <w:rPr>
          <w:rFonts w:ascii="Avenir Next LT Pro" w:hAnsi="Avenir Next LT Pro"/>
          <w:sz w:val="22"/>
          <w:szCs w:val="18"/>
        </w:rPr>
      </w:pPr>
      <w:r w:rsidRPr="00C10D0A">
        <w:rPr>
          <w:rFonts w:ascii="Avenir Next LT Pro" w:hAnsi="Avenir Next LT Pro"/>
          <w:sz w:val="22"/>
          <w:szCs w:val="18"/>
        </w:rPr>
        <w:t xml:space="preserve">Del 2 - </w:t>
      </w:r>
      <w:r w:rsidR="00320B6E" w:rsidRPr="00C10D0A">
        <w:rPr>
          <w:rFonts w:ascii="Avenir Next LT Pro" w:hAnsi="Avenir Next LT Pro"/>
          <w:sz w:val="22"/>
          <w:szCs w:val="18"/>
        </w:rPr>
        <w:t>SSA-</w:t>
      </w:r>
      <w:r w:rsidR="00C45ABE" w:rsidRPr="00C10D0A">
        <w:rPr>
          <w:rFonts w:ascii="Avenir Next LT Pro" w:hAnsi="Avenir Next LT Pro"/>
          <w:sz w:val="22"/>
          <w:szCs w:val="18"/>
        </w:rPr>
        <w:t>L</w:t>
      </w:r>
      <w:r w:rsidR="00320B6E" w:rsidRPr="00C10D0A">
        <w:rPr>
          <w:rFonts w:ascii="Avenir Next LT Pro" w:hAnsi="Avenir Next LT Pro"/>
          <w:sz w:val="22"/>
          <w:szCs w:val="18"/>
        </w:rPr>
        <w:t xml:space="preserve"> – </w:t>
      </w:r>
      <w:r w:rsidR="43A37806" w:rsidRPr="00C10D0A">
        <w:rPr>
          <w:rFonts w:ascii="Avenir Next LT Pro" w:hAnsi="Avenir Next LT Pro"/>
          <w:sz w:val="22"/>
          <w:szCs w:val="18"/>
        </w:rPr>
        <w:t xml:space="preserve">Kontrakt / </w:t>
      </w:r>
      <w:r w:rsidR="00320B6E" w:rsidRPr="00C10D0A">
        <w:rPr>
          <w:rFonts w:ascii="Avenir Next LT Pro" w:hAnsi="Avenir Next LT Pro"/>
          <w:sz w:val="22"/>
          <w:szCs w:val="18"/>
        </w:rPr>
        <w:t>Generell avtaletekst</w:t>
      </w:r>
    </w:p>
    <w:p w14:paraId="5589D002" w14:textId="5524058C" w:rsidR="00877611" w:rsidRPr="00C10D0A" w:rsidRDefault="00877611" w:rsidP="750B30E1">
      <w:pPr>
        <w:rPr>
          <w:rFonts w:ascii="Avenir Next LT Pro" w:hAnsi="Avenir Next LT Pro"/>
          <w:sz w:val="22"/>
          <w:szCs w:val="18"/>
        </w:rPr>
      </w:pPr>
      <w:r w:rsidRPr="00C10D0A">
        <w:rPr>
          <w:rFonts w:ascii="Avenir Next LT Pro" w:hAnsi="Avenir Next LT Pro"/>
          <w:sz w:val="22"/>
          <w:szCs w:val="18"/>
        </w:rPr>
        <w:t xml:space="preserve">Del 2 </w:t>
      </w:r>
      <w:r w:rsidR="00C24186" w:rsidRPr="00C10D0A">
        <w:rPr>
          <w:rFonts w:ascii="Avenir Next LT Pro" w:hAnsi="Avenir Next LT Pro"/>
          <w:sz w:val="22"/>
          <w:szCs w:val="18"/>
        </w:rPr>
        <w:t>–</w:t>
      </w:r>
      <w:r w:rsidRPr="00C10D0A">
        <w:rPr>
          <w:rFonts w:ascii="Avenir Next LT Pro" w:hAnsi="Avenir Next LT Pro"/>
          <w:sz w:val="22"/>
          <w:szCs w:val="18"/>
        </w:rPr>
        <w:t xml:space="preserve"> </w:t>
      </w:r>
      <w:r w:rsidR="00C24186" w:rsidRPr="00C10D0A">
        <w:rPr>
          <w:rFonts w:ascii="Avenir Next LT Pro" w:hAnsi="Avenir Next LT Pro"/>
          <w:sz w:val="22"/>
          <w:szCs w:val="18"/>
        </w:rPr>
        <w:t>SSA-L – Alle bilag til konkurransen:</w:t>
      </w:r>
    </w:p>
    <w:p w14:paraId="23155C7F" w14:textId="6728EB8C" w:rsidR="00320B6E" w:rsidRPr="00C10D0A" w:rsidRDefault="00320B6E" w:rsidP="00C24186">
      <w:pPr>
        <w:pStyle w:val="ListParagraph"/>
        <w:numPr>
          <w:ilvl w:val="0"/>
          <w:numId w:val="11"/>
        </w:numPr>
        <w:rPr>
          <w:rFonts w:ascii="Avenir Next LT Pro" w:hAnsi="Avenir Next LT Pro"/>
          <w:sz w:val="22"/>
          <w:szCs w:val="18"/>
        </w:rPr>
      </w:pPr>
      <w:r w:rsidRPr="00C10D0A">
        <w:rPr>
          <w:rFonts w:ascii="Avenir Next LT Pro" w:hAnsi="Avenir Next LT Pro"/>
          <w:sz w:val="22"/>
          <w:szCs w:val="18"/>
        </w:rPr>
        <w:t xml:space="preserve">Bilag 1: Kundens </w:t>
      </w:r>
      <w:r w:rsidR="6F24F421" w:rsidRPr="00C10D0A">
        <w:rPr>
          <w:rFonts w:ascii="Avenir Next LT Pro" w:hAnsi="Avenir Next LT Pro"/>
          <w:sz w:val="22"/>
          <w:szCs w:val="18"/>
        </w:rPr>
        <w:t xml:space="preserve">kravspesifikasjon med </w:t>
      </w:r>
      <w:r w:rsidRPr="00C10D0A">
        <w:rPr>
          <w:rFonts w:ascii="Avenir Next LT Pro" w:hAnsi="Avenir Next LT Pro"/>
          <w:sz w:val="22"/>
          <w:szCs w:val="18"/>
        </w:rPr>
        <w:t xml:space="preserve">beskrivelse av </w:t>
      </w:r>
      <w:r w:rsidR="093B6A82" w:rsidRPr="00C10D0A">
        <w:rPr>
          <w:rFonts w:ascii="Avenir Next LT Pro" w:hAnsi="Avenir Next LT Pro"/>
          <w:sz w:val="22"/>
          <w:szCs w:val="18"/>
        </w:rPr>
        <w:t>tjenesten</w:t>
      </w:r>
      <w:r w:rsidR="2C1D8729" w:rsidRPr="00C10D0A">
        <w:rPr>
          <w:rFonts w:ascii="Avenir Next LT Pro" w:hAnsi="Avenir Next LT Pro"/>
          <w:sz w:val="22"/>
          <w:szCs w:val="18"/>
        </w:rPr>
        <w:t xml:space="preserve"> </w:t>
      </w:r>
    </w:p>
    <w:p w14:paraId="058A35A1" w14:textId="34A8F157" w:rsidR="00320B6E" w:rsidRPr="00C10D0A" w:rsidRDefault="00320B6E" w:rsidP="00C24186">
      <w:pPr>
        <w:pStyle w:val="ListParagraph"/>
        <w:numPr>
          <w:ilvl w:val="0"/>
          <w:numId w:val="11"/>
        </w:numPr>
        <w:rPr>
          <w:sz w:val="22"/>
          <w:szCs w:val="18"/>
        </w:rPr>
      </w:pPr>
      <w:r w:rsidRPr="00C10D0A">
        <w:rPr>
          <w:rFonts w:ascii="Avenir Next LT Pro" w:hAnsi="Avenir Next LT Pro"/>
          <w:sz w:val="22"/>
          <w:szCs w:val="18"/>
        </w:rPr>
        <w:t xml:space="preserve">Bilag 2: </w:t>
      </w:r>
      <w:r w:rsidR="5379C123" w:rsidRPr="00C10D0A">
        <w:rPr>
          <w:rFonts w:ascii="Avenir Next LT Pro" w:hAnsi="Avenir Next LT Pro"/>
          <w:sz w:val="22"/>
          <w:szCs w:val="18"/>
        </w:rPr>
        <w:t>Leverandørs</w:t>
      </w:r>
      <w:r w:rsidRPr="00C10D0A">
        <w:rPr>
          <w:rFonts w:ascii="Avenir Next LT Pro" w:hAnsi="Avenir Next LT Pro"/>
          <w:sz w:val="22"/>
          <w:szCs w:val="18"/>
        </w:rPr>
        <w:t xml:space="preserve"> </w:t>
      </w:r>
      <w:r w:rsidR="336DCACE" w:rsidRPr="00C10D0A">
        <w:rPr>
          <w:rFonts w:ascii="Avenir Next LT Pro" w:hAnsi="Avenir Next LT Pro"/>
          <w:sz w:val="22"/>
          <w:szCs w:val="18"/>
        </w:rPr>
        <w:t>beskrivelse av tjenesten</w:t>
      </w:r>
    </w:p>
    <w:p w14:paraId="22380B86" w14:textId="2B3F6E4B" w:rsidR="00320B6E" w:rsidRPr="00C10D0A" w:rsidRDefault="00320B6E" w:rsidP="00C24186">
      <w:pPr>
        <w:pStyle w:val="ListParagraph"/>
        <w:numPr>
          <w:ilvl w:val="0"/>
          <w:numId w:val="11"/>
        </w:numPr>
        <w:rPr>
          <w:rFonts w:ascii="Arial" w:eastAsia="Arial" w:hAnsi="Arial" w:cs="Arial"/>
          <w:b/>
          <w:bCs/>
          <w:color w:val="353637"/>
          <w:sz w:val="20"/>
        </w:rPr>
      </w:pPr>
      <w:r w:rsidRPr="00C10D0A">
        <w:rPr>
          <w:rFonts w:ascii="Avenir Next LT Pro" w:hAnsi="Avenir Next LT Pro"/>
          <w:sz w:val="22"/>
          <w:szCs w:val="18"/>
        </w:rPr>
        <w:t xml:space="preserve">Bilag 3: </w:t>
      </w:r>
      <w:r w:rsidR="50682446" w:rsidRPr="00C10D0A">
        <w:rPr>
          <w:rFonts w:ascii="Avenir Next LT Pro" w:hAnsi="Avenir Next LT Pro"/>
          <w:sz w:val="22"/>
          <w:szCs w:val="18"/>
        </w:rPr>
        <w:t>Plan for etableringsfasen</w:t>
      </w:r>
    </w:p>
    <w:p w14:paraId="5B1EE9B2" w14:textId="0157ABA5" w:rsidR="00320B6E" w:rsidRPr="00C10D0A" w:rsidRDefault="00320B6E" w:rsidP="00C24186">
      <w:pPr>
        <w:pStyle w:val="ListParagraph"/>
        <w:numPr>
          <w:ilvl w:val="0"/>
          <w:numId w:val="11"/>
        </w:numPr>
        <w:rPr>
          <w:rFonts w:ascii="Avenir Next LT Pro" w:hAnsi="Avenir Next LT Pro"/>
          <w:sz w:val="22"/>
          <w:szCs w:val="18"/>
        </w:rPr>
      </w:pPr>
      <w:r w:rsidRPr="00C10D0A">
        <w:rPr>
          <w:rFonts w:ascii="Avenir Next LT Pro" w:hAnsi="Avenir Next LT Pro"/>
          <w:sz w:val="22"/>
          <w:szCs w:val="18"/>
        </w:rPr>
        <w:t xml:space="preserve">Bilag 4: </w:t>
      </w:r>
      <w:r w:rsidR="632FF1DA" w:rsidRPr="00C10D0A">
        <w:rPr>
          <w:rFonts w:ascii="Avenir Next LT Pro" w:hAnsi="Avenir Next LT Pro"/>
          <w:sz w:val="22"/>
          <w:szCs w:val="18"/>
        </w:rPr>
        <w:t>Tjenestenivå med standardiserte kompensasjoner</w:t>
      </w:r>
      <w:r w:rsidRPr="00C10D0A">
        <w:rPr>
          <w:sz w:val="22"/>
          <w:szCs w:val="18"/>
        </w:rPr>
        <w:tab/>
      </w:r>
      <w:r w:rsidRPr="00C10D0A">
        <w:rPr>
          <w:sz w:val="22"/>
          <w:szCs w:val="18"/>
        </w:rPr>
        <w:tab/>
      </w:r>
    </w:p>
    <w:p w14:paraId="4BF83F95" w14:textId="085859B1" w:rsidR="00320B6E" w:rsidRPr="00C10D0A" w:rsidRDefault="00320B6E" w:rsidP="00C24186">
      <w:pPr>
        <w:pStyle w:val="ListParagraph"/>
        <w:numPr>
          <w:ilvl w:val="0"/>
          <w:numId w:val="11"/>
        </w:numPr>
        <w:rPr>
          <w:rFonts w:ascii="Avenir Next LT Pro" w:hAnsi="Avenir Next LT Pro"/>
          <w:sz w:val="22"/>
          <w:szCs w:val="18"/>
        </w:rPr>
      </w:pPr>
      <w:r w:rsidRPr="00C10D0A">
        <w:rPr>
          <w:rFonts w:ascii="Avenir Next LT Pro" w:hAnsi="Avenir Next LT Pro"/>
          <w:sz w:val="22"/>
          <w:szCs w:val="18"/>
        </w:rPr>
        <w:t xml:space="preserve">Bilag 5: </w:t>
      </w:r>
      <w:r w:rsidR="0D49DF7A" w:rsidRPr="00C10D0A">
        <w:rPr>
          <w:rFonts w:ascii="Avenir Next LT Pro" w:hAnsi="Avenir Next LT Pro"/>
          <w:sz w:val="22"/>
          <w:szCs w:val="18"/>
        </w:rPr>
        <w:t>Administrative bestemmelser</w:t>
      </w:r>
      <w:r w:rsidRPr="00C10D0A">
        <w:rPr>
          <w:sz w:val="22"/>
          <w:szCs w:val="18"/>
        </w:rPr>
        <w:tab/>
      </w:r>
      <w:r w:rsidRPr="00C10D0A">
        <w:rPr>
          <w:sz w:val="22"/>
          <w:szCs w:val="18"/>
        </w:rPr>
        <w:tab/>
      </w:r>
    </w:p>
    <w:p w14:paraId="0DAC22E1" w14:textId="57DA46C4" w:rsidR="00320B6E" w:rsidRPr="00C10D0A" w:rsidRDefault="00320B6E" w:rsidP="00C24186">
      <w:pPr>
        <w:pStyle w:val="ListParagraph"/>
        <w:numPr>
          <w:ilvl w:val="0"/>
          <w:numId w:val="11"/>
        </w:numPr>
        <w:rPr>
          <w:sz w:val="22"/>
          <w:szCs w:val="18"/>
        </w:rPr>
      </w:pPr>
      <w:r w:rsidRPr="00C10D0A">
        <w:rPr>
          <w:rFonts w:ascii="Avenir Next LT Pro" w:hAnsi="Avenir Next LT Pro"/>
          <w:sz w:val="22"/>
          <w:szCs w:val="18"/>
        </w:rPr>
        <w:t xml:space="preserve">Bilag 6: </w:t>
      </w:r>
      <w:r w:rsidR="260995CF" w:rsidRPr="00C10D0A">
        <w:rPr>
          <w:rFonts w:ascii="Avenir Next LT Pro" w:hAnsi="Avenir Next LT Pro"/>
          <w:sz w:val="22"/>
          <w:szCs w:val="18"/>
        </w:rPr>
        <w:t>Samlet pris og prisbestemmelser</w:t>
      </w:r>
    </w:p>
    <w:p w14:paraId="1FC2CCDC" w14:textId="77777777" w:rsidR="00320B6E" w:rsidRPr="00C10D0A" w:rsidRDefault="00320B6E" w:rsidP="00C24186">
      <w:pPr>
        <w:pStyle w:val="ListParagraph"/>
        <w:numPr>
          <w:ilvl w:val="0"/>
          <w:numId w:val="11"/>
        </w:numPr>
        <w:rPr>
          <w:rFonts w:ascii="Avenir Next LT Pro" w:hAnsi="Avenir Next LT Pro"/>
          <w:sz w:val="22"/>
          <w:szCs w:val="22"/>
        </w:rPr>
      </w:pPr>
      <w:r w:rsidRPr="00C10D0A">
        <w:rPr>
          <w:rFonts w:ascii="Avenir Next LT Pro" w:hAnsi="Avenir Next LT Pro"/>
          <w:sz w:val="22"/>
          <w:szCs w:val="22"/>
        </w:rPr>
        <w:t xml:space="preserve">Bilag 7: Endringer av avtalen etter avtaleinngåelsen </w:t>
      </w:r>
    </w:p>
    <w:p w14:paraId="0F39D377" w14:textId="1EE26F80" w:rsidR="00320B6E" w:rsidRPr="00C10D0A" w:rsidRDefault="00320B6E" w:rsidP="00C24186">
      <w:pPr>
        <w:pStyle w:val="ListParagraph"/>
        <w:numPr>
          <w:ilvl w:val="0"/>
          <w:numId w:val="11"/>
        </w:numPr>
        <w:rPr>
          <w:sz w:val="22"/>
          <w:szCs w:val="18"/>
        </w:rPr>
      </w:pPr>
      <w:r w:rsidRPr="00C10D0A">
        <w:rPr>
          <w:rFonts w:ascii="Avenir Next LT Pro" w:hAnsi="Avenir Next LT Pro"/>
          <w:sz w:val="22"/>
          <w:szCs w:val="18"/>
        </w:rPr>
        <w:t xml:space="preserve">Bilag 8: </w:t>
      </w:r>
      <w:r w:rsidR="1F95B6F1" w:rsidRPr="00C10D0A">
        <w:rPr>
          <w:rFonts w:ascii="Avenir Next LT Pro" w:hAnsi="Avenir Next LT Pro"/>
          <w:sz w:val="22"/>
          <w:szCs w:val="18"/>
        </w:rPr>
        <w:t>Endringer av tjenesten etter avtaleinngåelsen</w:t>
      </w:r>
    </w:p>
    <w:p w14:paraId="6DB63952" w14:textId="77777777" w:rsidR="0021288E" w:rsidRPr="0021288E" w:rsidRDefault="7844A304" w:rsidP="0021288E">
      <w:pPr>
        <w:pStyle w:val="ListParagraph"/>
        <w:numPr>
          <w:ilvl w:val="0"/>
          <w:numId w:val="11"/>
        </w:numPr>
        <w:rPr>
          <w:sz w:val="22"/>
          <w:szCs w:val="18"/>
        </w:rPr>
      </w:pPr>
      <w:r w:rsidRPr="00C10D0A">
        <w:rPr>
          <w:rFonts w:ascii="Avenir Next LT Pro" w:hAnsi="Avenir Next LT Pro"/>
          <w:sz w:val="22"/>
          <w:szCs w:val="18"/>
        </w:rPr>
        <w:t>Bilag 9: Vilkår for Kundens tilgang og bruk av tredjepartsleveranser</w:t>
      </w:r>
    </w:p>
    <w:p w14:paraId="1ECE381D" w14:textId="77777777" w:rsidR="0021288E" w:rsidRPr="0021288E" w:rsidRDefault="00F24E3A" w:rsidP="0021288E">
      <w:pPr>
        <w:pStyle w:val="ListParagraph"/>
        <w:numPr>
          <w:ilvl w:val="0"/>
          <w:numId w:val="11"/>
        </w:numPr>
        <w:rPr>
          <w:sz w:val="22"/>
          <w:szCs w:val="18"/>
        </w:rPr>
      </w:pPr>
      <w:r w:rsidRPr="0021288E">
        <w:rPr>
          <w:rFonts w:ascii="Avenir Next LT Pro" w:hAnsi="Avenir Next LT Pro"/>
          <w:sz w:val="22"/>
          <w:szCs w:val="18"/>
        </w:rPr>
        <w:t>Bilag 10a – Databehandleravtale</w:t>
      </w:r>
    </w:p>
    <w:p w14:paraId="6D4D0DE7" w14:textId="01FB3FE0" w:rsidR="00F24E3A" w:rsidRPr="0021288E" w:rsidRDefault="00F24E3A" w:rsidP="0021288E">
      <w:pPr>
        <w:pStyle w:val="ListParagraph"/>
        <w:numPr>
          <w:ilvl w:val="0"/>
          <w:numId w:val="11"/>
        </w:numPr>
        <w:rPr>
          <w:sz w:val="22"/>
          <w:szCs w:val="18"/>
        </w:rPr>
      </w:pPr>
      <w:r w:rsidRPr="0021288E">
        <w:rPr>
          <w:rFonts w:ascii="Avenir Next LT Pro" w:hAnsi="Avenir Next LT Pro"/>
          <w:sz w:val="22"/>
          <w:szCs w:val="18"/>
        </w:rPr>
        <w:t>Bilag 10b – bilag til Databehandleravtale</w:t>
      </w:r>
    </w:p>
    <w:p w14:paraId="7E16C8F9" w14:textId="77777777" w:rsidR="00320B6E" w:rsidRPr="00C10D0A" w:rsidRDefault="00320B6E">
      <w:pPr>
        <w:spacing w:after="160" w:line="259" w:lineRule="auto"/>
        <w:rPr>
          <w:rFonts w:ascii="Avenir Next LT Pro" w:hAnsi="Avenir Next LT Pro" w:cstheme="minorHAnsi"/>
          <w:b/>
          <w:bCs/>
          <w:kern w:val="32"/>
          <w:szCs w:val="24"/>
          <w:highlight w:val="yellow"/>
        </w:rPr>
      </w:pPr>
      <w:r w:rsidRPr="00C10D0A">
        <w:rPr>
          <w:szCs w:val="24"/>
          <w:highlight w:val="yellow"/>
        </w:rPr>
        <w:br w:type="page"/>
      </w:r>
    </w:p>
    <w:p w14:paraId="2F81A5F8" w14:textId="682211EE" w:rsidR="00112B04" w:rsidRPr="00056794" w:rsidRDefault="00112B04" w:rsidP="00112B04">
      <w:pPr>
        <w:pStyle w:val="MToverskrift1"/>
        <w:rPr>
          <w:sz w:val="28"/>
          <w:szCs w:val="28"/>
        </w:rPr>
      </w:pPr>
      <w:bookmarkStart w:id="108" w:name="_Toc57509714"/>
      <w:r w:rsidRPr="686918B9">
        <w:rPr>
          <w:sz w:val="28"/>
          <w:szCs w:val="28"/>
        </w:rPr>
        <w:t>Utforming og innlevering av forespørsel om deltakelse og tilbud</w:t>
      </w:r>
      <w:bookmarkEnd w:id="106"/>
      <w:bookmarkEnd w:id="107"/>
      <w:bookmarkEnd w:id="108"/>
    </w:p>
    <w:p w14:paraId="1BC8E7D3" w14:textId="77777777" w:rsidR="00112B04" w:rsidRPr="00C10D0A" w:rsidRDefault="00112B04" w:rsidP="00112B04">
      <w:pPr>
        <w:pStyle w:val="MTbrdtekst"/>
        <w:rPr>
          <w:sz w:val="22"/>
          <w:szCs w:val="22"/>
        </w:rPr>
      </w:pPr>
      <w:r w:rsidRPr="00C10D0A">
        <w:rPr>
          <w:sz w:val="22"/>
          <w:szCs w:val="22"/>
        </w:rPr>
        <w:t>Anskaffelsesprosedyren er delt inn i to faser:</w:t>
      </w:r>
    </w:p>
    <w:p w14:paraId="05723D22" w14:textId="77777777" w:rsidR="00112B04" w:rsidRPr="00C10D0A" w:rsidRDefault="00112B04" w:rsidP="00112B04">
      <w:pPr>
        <w:pStyle w:val="MTbrdtekst"/>
        <w:rPr>
          <w:sz w:val="22"/>
          <w:szCs w:val="22"/>
        </w:rPr>
      </w:pPr>
      <w:r w:rsidRPr="00C10D0A">
        <w:rPr>
          <w:sz w:val="22"/>
          <w:szCs w:val="22"/>
        </w:rPr>
        <w:t>1.</w:t>
      </w:r>
      <w:r w:rsidRPr="00C10D0A">
        <w:rPr>
          <w:sz w:val="22"/>
          <w:szCs w:val="22"/>
        </w:rPr>
        <w:tab/>
        <w:t>Forespørsel om deltakelse (prekvalifisering)</w:t>
      </w:r>
    </w:p>
    <w:p w14:paraId="0A9FECAA" w14:textId="77777777" w:rsidR="00112B04" w:rsidRPr="00C10D0A" w:rsidRDefault="00112B04" w:rsidP="00112B04">
      <w:pPr>
        <w:pStyle w:val="MTbrdtekst"/>
        <w:rPr>
          <w:sz w:val="22"/>
          <w:szCs w:val="22"/>
        </w:rPr>
      </w:pPr>
      <w:r w:rsidRPr="00C10D0A">
        <w:rPr>
          <w:sz w:val="22"/>
          <w:szCs w:val="22"/>
        </w:rPr>
        <w:t>2.</w:t>
      </w:r>
      <w:r w:rsidRPr="00C10D0A">
        <w:rPr>
          <w:sz w:val="22"/>
          <w:szCs w:val="22"/>
        </w:rPr>
        <w:tab/>
        <w:t>Innlevering av tilbud</w:t>
      </w:r>
    </w:p>
    <w:p w14:paraId="3446E8C9" w14:textId="77777777" w:rsidR="00112B04" w:rsidRPr="00FC15FF" w:rsidRDefault="00112B04" w:rsidP="00112B04">
      <w:pPr>
        <w:pStyle w:val="MToverskrift2"/>
        <w:rPr>
          <w:sz w:val="24"/>
          <w:szCs w:val="24"/>
        </w:rPr>
      </w:pPr>
      <w:bookmarkStart w:id="109" w:name="_Toc199328623"/>
      <w:bookmarkStart w:id="110" w:name="_Toc234828495"/>
      <w:r w:rsidRPr="686918B9">
        <w:rPr>
          <w:sz w:val="24"/>
          <w:szCs w:val="24"/>
        </w:rPr>
        <w:t>Krav til utforming</w:t>
      </w:r>
      <w:bookmarkEnd w:id="109"/>
      <w:bookmarkEnd w:id="110"/>
    </w:p>
    <w:p w14:paraId="1F5D353F" w14:textId="77777777" w:rsidR="00112B04" w:rsidRPr="00C10D0A" w:rsidRDefault="00112B04" w:rsidP="00112B04">
      <w:pPr>
        <w:pStyle w:val="MTbrdtekst"/>
        <w:rPr>
          <w:sz w:val="22"/>
          <w:szCs w:val="22"/>
        </w:rPr>
      </w:pPr>
      <w:r w:rsidRPr="00C10D0A">
        <w:rPr>
          <w:sz w:val="22"/>
          <w:szCs w:val="22"/>
        </w:rPr>
        <w:t xml:space="preserve">Innlevering av prekvalifisering og tilbud skal skje elektronisk i Mercell-portalen, </w:t>
      </w:r>
      <w:hyperlink r:id="rId17" w:history="1">
        <w:r w:rsidRPr="00C10D0A">
          <w:rPr>
            <w:rStyle w:val="Hyperlink"/>
            <w:sz w:val="22"/>
            <w:szCs w:val="22"/>
          </w:rPr>
          <w:t>www.mercell.com</w:t>
        </w:r>
      </w:hyperlink>
      <w:r w:rsidRPr="00C10D0A">
        <w:rPr>
          <w:sz w:val="22"/>
          <w:szCs w:val="22"/>
        </w:rPr>
        <w:t xml:space="preserve"> innen innleveringsfristen, jfr. fremdriftsplan. Systemet tillater ikke å sende inn forespørsel om deltakelse eller tilbud etter fristens utløp.</w:t>
      </w:r>
    </w:p>
    <w:p w14:paraId="55D07DA3" w14:textId="77777777" w:rsidR="00112B04" w:rsidRPr="00C10D0A" w:rsidRDefault="00112B04" w:rsidP="00112B04">
      <w:pPr>
        <w:pStyle w:val="MTbrdtekst"/>
        <w:rPr>
          <w:sz w:val="22"/>
          <w:szCs w:val="22"/>
        </w:rPr>
      </w:pPr>
    </w:p>
    <w:p w14:paraId="3A70C88E" w14:textId="77777777" w:rsidR="00112B04" w:rsidRPr="00C10D0A" w:rsidRDefault="00112B04" w:rsidP="00112B04">
      <w:pPr>
        <w:pStyle w:val="MTbrdtekst"/>
        <w:rPr>
          <w:sz w:val="22"/>
          <w:szCs w:val="22"/>
        </w:rPr>
      </w:pPr>
      <w:r w:rsidRPr="00C10D0A">
        <w:rPr>
          <w:sz w:val="22"/>
          <w:szCs w:val="22"/>
        </w:rPr>
        <w:t>Skulle det komme tilleggsinformasjon fra oppdragsgiver som fører til at du ønsker å endre tilbudet ditt før tilbudsfristen utgår, kan du gå inn og åpne tilbudet, gjøre eventuelle endringer og levere på nytt helt inntil tilbudsfristen utgår. Det sist leverte tilbudet regnes som det endelige tilbudet.</w:t>
      </w:r>
    </w:p>
    <w:p w14:paraId="13CAD079" w14:textId="77777777" w:rsidR="00112B04" w:rsidRPr="00FC15FF" w:rsidRDefault="00112B04" w:rsidP="00112B04">
      <w:pPr>
        <w:pStyle w:val="MToverskrift2"/>
        <w:rPr>
          <w:sz w:val="24"/>
          <w:szCs w:val="24"/>
        </w:rPr>
      </w:pPr>
      <w:bookmarkStart w:id="111" w:name="_Toc199328624"/>
      <w:bookmarkStart w:id="112" w:name="_Toc234828496"/>
      <w:r w:rsidRPr="686918B9">
        <w:rPr>
          <w:sz w:val="24"/>
          <w:szCs w:val="24"/>
        </w:rPr>
        <w:t>Forespørsel om deltakelse</w:t>
      </w:r>
      <w:bookmarkEnd w:id="111"/>
      <w:bookmarkEnd w:id="112"/>
    </w:p>
    <w:p w14:paraId="66AC601C" w14:textId="77777777" w:rsidR="00112B04" w:rsidRPr="00C10D0A" w:rsidRDefault="00112B04" w:rsidP="00112B04">
      <w:pPr>
        <w:rPr>
          <w:rFonts w:ascii="Avenir Next LT Pro" w:hAnsi="Avenir Next LT Pro"/>
          <w:sz w:val="22"/>
          <w:szCs w:val="22"/>
        </w:rPr>
      </w:pPr>
      <w:r w:rsidRPr="00C10D0A">
        <w:rPr>
          <w:rFonts w:ascii="Avenir Next LT Pro" w:hAnsi="Avenir Next LT Pro"/>
          <w:sz w:val="22"/>
          <w:szCs w:val="22"/>
        </w:rPr>
        <w:t>Alle interesserte leverandører kan levere forespørsel om deltakelse. Forespørselen skal leveres via Mercell-portalen, og inneholde:</w:t>
      </w:r>
    </w:p>
    <w:p w14:paraId="7DF00E2D" w14:textId="544DC7FE" w:rsidR="00112B04" w:rsidRPr="00C10D0A" w:rsidRDefault="00112B04">
      <w:pPr>
        <w:pStyle w:val="ListParagraph"/>
        <w:numPr>
          <w:ilvl w:val="0"/>
          <w:numId w:val="7"/>
        </w:numPr>
        <w:overflowPunct w:val="0"/>
        <w:autoSpaceDE w:val="0"/>
        <w:autoSpaceDN w:val="0"/>
        <w:adjustRightInd w:val="0"/>
        <w:textAlignment w:val="baseline"/>
        <w:rPr>
          <w:rFonts w:ascii="Avenir Next LT Pro" w:hAnsi="Avenir Next LT Pro"/>
          <w:sz w:val="22"/>
          <w:szCs w:val="22"/>
        </w:rPr>
      </w:pPr>
      <w:r w:rsidRPr="00C10D0A">
        <w:rPr>
          <w:rFonts w:ascii="Avenir Next LT Pro" w:hAnsi="Avenir Next LT Pro"/>
          <w:sz w:val="22"/>
          <w:szCs w:val="22"/>
        </w:rPr>
        <w:t>Utfylt ESPD-skjema, ref. punk</w:t>
      </w:r>
      <w:r w:rsidR="00F424F7" w:rsidRPr="00C10D0A">
        <w:rPr>
          <w:rFonts w:ascii="Avenir Next LT Pro" w:hAnsi="Avenir Next LT Pro"/>
          <w:sz w:val="22"/>
          <w:szCs w:val="22"/>
        </w:rPr>
        <w:t>t</w:t>
      </w:r>
      <w:r w:rsidRPr="00C10D0A">
        <w:rPr>
          <w:rFonts w:ascii="Avenir Next LT Pro" w:hAnsi="Avenir Next LT Pro"/>
          <w:sz w:val="22"/>
          <w:szCs w:val="22"/>
        </w:rPr>
        <w:t xml:space="preserve"> </w:t>
      </w:r>
      <w:r w:rsidR="00275D96" w:rsidRPr="00C10D0A">
        <w:rPr>
          <w:rFonts w:ascii="Avenir Next LT Pro" w:hAnsi="Avenir Next LT Pro"/>
          <w:sz w:val="22"/>
          <w:szCs w:val="22"/>
        </w:rPr>
        <w:t>4</w:t>
      </w:r>
      <w:r w:rsidRPr="00C10D0A">
        <w:rPr>
          <w:rFonts w:ascii="Avenir Next LT Pro" w:hAnsi="Avenir Next LT Pro"/>
          <w:sz w:val="22"/>
          <w:szCs w:val="22"/>
        </w:rPr>
        <w:t>.4</w:t>
      </w:r>
    </w:p>
    <w:p w14:paraId="7D5CC5C9" w14:textId="787E3099" w:rsidR="00112B04" w:rsidRPr="00C10D0A" w:rsidRDefault="00112B04" w:rsidP="686918B9">
      <w:pPr>
        <w:pStyle w:val="ListParagraph"/>
        <w:numPr>
          <w:ilvl w:val="0"/>
          <w:numId w:val="7"/>
        </w:numPr>
        <w:overflowPunct w:val="0"/>
        <w:autoSpaceDE w:val="0"/>
        <w:autoSpaceDN w:val="0"/>
        <w:adjustRightInd w:val="0"/>
        <w:textAlignment w:val="baseline"/>
        <w:rPr>
          <w:rFonts w:ascii="Avenir Next LT Pro" w:hAnsi="Avenir Next LT Pro"/>
          <w:sz w:val="22"/>
          <w:szCs w:val="18"/>
        </w:rPr>
      </w:pPr>
      <w:r w:rsidRPr="00C10D0A">
        <w:rPr>
          <w:rFonts w:ascii="Avenir Next LT Pro" w:hAnsi="Avenir Next LT Pro"/>
          <w:sz w:val="22"/>
          <w:szCs w:val="18"/>
        </w:rPr>
        <w:t xml:space="preserve">Skatteattest, ref. punkt </w:t>
      </w:r>
      <w:r w:rsidR="00275D96" w:rsidRPr="00C10D0A">
        <w:rPr>
          <w:rFonts w:ascii="Avenir Next LT Pro" w:hAnsi="Avenir Next LT Pro"/>
          <w:sz w:val="22"/>
          <w:szCs w:val="18"/>
        </w:rPr>
        <w:t>5</w:t>
      </w:r>
      <w:r w:rsidRPr="00C10D0A">
        <w:rPr>
          <w:rFonts w:ascii="Avenir Next LT Pro" w:hAnsi="Avenir Next LT Pro"/>
          <w:sz w:val="22"/>
          <w:szCs w:val="18"/>
        </w:rPr>
        <w:t>.2 (gjelder kun norske leverandører)</w:t>
      </w:r>
    </w:p>
    <w:p w14:paraId="6B1CB085" w14:textId="536151C0" w:rsidR="00112B04" w:rsidRPr="00C10D0A" w:rsidRDefault="00112B04">
      <w:pPr>
        <w:pStyle w:val="ListParagraph"/>
        <w:numPr>
          <w:ilvl w:val="0"/>
          <w:numId w:val="7"/>
        </w:numPr>
        <w:overflowPunct w:val="0"/>
        <w:autoSpaceDE w:val="0"/>
        <w:autoSpaceDN w:val="0"/>
        <w:adjustRightInd w:val="0"/>
        <w:textAlignment w:val="baseline"/>
        <w:rPr>
          <w:rFonts w:ascii="Avenir Next LT Pro" w:hAnsi="Avenir Next LT Pro"/>
          <w:sz w:val="22"/>
          <w:szCs w:val="22"/>
        </w:rPr>
      </w:pPr>
      <w:r w:rsidRPr="00C10D0A">
        <w:rPr>
          <w:rFonts w:ascii="Avenir Next LT Pro" w:hAnsi="Avenir Next LT Pro"/>
          <w:sz w:val="22"/>
          <w:szCs w:val="22"/>
        </w:rPr>
        <w:t xml:space="preserve">Dokumentasjon på oppfyllelse av kvalifikasjonskrav, ref. punkt </w:t>
      </w:r>
      <w:r w:rsidR="00275D96" w:rsidRPr="00C10D0A">
        <w:rPr>
          <w:rFonts w:ascii="Avenir Next LT Pro" w:hAnsi="Avenir Next LT Pro"/>
          <w:sz w:val="22"/>
          <w:szCs w:val="22"/>
        </w:rPr>
        <w:t>5</w:t>
      </w:r>
      <w:r w:rsidRPr="00C10D0A">
        <w:rPr>
          <w:rFonts w:ascii="Avenir Next LT Pro" w:hAnsi="Avenir Next LT Pro"/>
          <w:sz w:val="22"/>
          <w:szCs w:val="22"/>
        </w:rPr>
        <w:t xml:space="preserve">.1 til </w:t>
      </w:r>
      <w:r w:rsidR="00275D96" w:rsidRPr="00C10D0A">
        <w:rPr>
          <w:rFonts w:ascii="Avenir Next LT Pro" w:hAnsi="Avenir Next LT Pro"/>
          <w:sz w:val="22"/>
          <w:szCs w:val="22"/>
        </w:rPr>
        <w:t>5</w:t>
      </w:r>
      <w:r w:rsidRPr="00C10D0A">
        <w:rPr>
          <w:rFonts w:ascii="Avenir Next LT Pro" w:hAnsi="Avenir Next LT Pro"/>
          <w:sz w:val="22"/>
          <w:szCs w:val="22"/>
        </w:rPr>
        <w:t>.4</w:t>
      </w:r>
    </w:p>
    <w:p w14:paraId="46ACCBF0" w14:textId="69F181E8" w:rsidR="00112B04" w:rsidRPr="00C10D0A" w:rsidRDefault="00112B04">
      <w:pPr>
        <w:pStyle w:val="ListParagraph"/>
        <w:numPr>
          <w:ilvl w:val="0"/>
          <w:numId w:val="7"/>
        </w:numPr>
        <w:overflowPunct w:val="0"/>
        <w:autoSpaceDE w:val="0"/>
        <w:autoSpaceDN w:val="0"/>
        <w:adjustRightInd w:val="0"/>
        <w:textAlignment w:val="baseline"/>
        <w:rPr>
          <w:rFonts w:ascii="Avenir Next LT Pro" w:hAnsi="Avenir Next LT Pro"/>
          <w:sz w:val="22"/>
          <w:szCs w:val="22"/>
        </w:rPr>
      </w:pPr>
      <w:r w:rsidRPr="00C10D0A">
        <w:rPr>
          <w:rFonts w:ascii="Avenir Next LT Pro" w:hAnsi="Avenir Next LT Pro"/>
          <w:sz w:val="22"/>
          <w:szCs w:val="22"/>
        </w:rPr>
        <w:t xml:space="preserve">Eventuell dokumentasjon på underleverandører, ref. punkt </w:t>
      </w:r>
      <w:r w:rsidR="00275D96" w:rsidRPr="00C10D0A">
        <w:rPr>
          <w:rFonts w:ascii="Avenir Next LT Pro" w:hAnsi="Avenir Next LT Pro"/>
          <w:sz w:val="22"/>
          <w:szCs w:val="22"/>
        </w:rPr>
        <w:t>5</w:t>
      </w:r>
      <w:r w:rsidRPr="00C10D0A">
        <w:rPr>
          <w:rFonts w:ascii="Avenir Next LT Pro" w:hAnsi="Avenir Next LT Pro"/>
          <w:sz w:val="22"/>
          <w:szCs w:val="22"/>
        </w:rPr>
        <w:t>.5</w:t>
      </w:r>
    </w:p>
    <w:p w14:paraId="6E188622" w14:textId="77777777" w:rsidR="00112B04" w:rsidRPr="00C10D0A" w:rsidRDefault="00112B04">
      <w:pPr>
        <w:pStyle w:val="ListParagraph"/>
        <w:numPr>
          <w:ilvl w:val="0"/>
          <w:numId w:val="7"/>
        </w:numPr>
        <w:overflowPunct w:val="0"/>
        <w:autoSpaceDE w:val="0"/>
        <w:autoSpaceDN w:val="0"/>
        <w:adjustRightInd w:val="0"/>
        <w:textAlignment w:val="baseline"/>
        <w:rPr>
          <w:rFonts w:ascii="Avenir Next LT Pro" w:hAnsi="Avenir Next LT Pro"/>
          <w:sz w:val="22"/>
          <w:szCs w:val="22"/>
        </w:rPr>
      </w:pPr>
      <w:r w:rsidRPr="00C10D0A">
        <w:rPr>
          <w:rFonts w:ascii="Avenir Next LT Pro" w:hAnsi="Avenir Next LT Pro"/>
          <w:sz w:val="22"/>
          <w:szCs w:val="22"/>
        </w:rPr>
        <w:t>Eventuell tilleggsdokumentasjon på utvelgelseskriterier, ref. punkt 6</w:t>
      </w:r>
    </w:p>
    <w:p w14:paraId="3DDEBF49" w14:textId="4F8DE4CD" w:rsidR="00112B04" w:rsidRPr="00C10D0A" w:rsidRDefault="00112B04">
      <w:pPr>
        <w:pStyle w:val="ListParagraph"/>
        <w:numPr>
          <w:ilvl w:val="0"/>
          <w:numId w:val="7"/>
        </w:numPr>
        <w:overflowPunct w:val="0"/>
        <w:autoSpaceDE w:val="0"/>
        <w:autoSpaceDN w:val="0"/>
        <w:adjustRightInd w:val="0"/>
        <w:textAlignment w:val="baseline"/>
        <w:rPr>
          <w:rFonts w:ascii="Avenir Next LT Pro" w:hAnsi="Avenir Next LT Pro"/>
          <w:sz w:val="22"/>
          <w:szCs w:val="22"/>
        </w:rPr>
      </w:pPr>
      <w:r w:rsidRPr="00C10D0A">
        <w:rPr>
          <w:rFonts w:ascii="Avenir Next LT Pro" w:hAnsi="Avenir Next LT Pro"/>
          <w:sz w:val="22"/>
          <w:szCs w:val="22"/>
        </w:rPr>
        <w:t>Egenerklæring om russisk involvering i offentlige anskaffelser ref. punkt 1.</w:t>
      </w:r>
      <w:r w:rsidR="00833FC2" w:rsidRPr="00C10D0A">
        <w:rPr>
          <w:rFonts w:ascii="Avenir Next LT Pro" w:hAnsi="Avenir Next LT Pro"/>
          <w:sz w:val="22"/>
          <w:szCs w:val="22"/>
        </w:rPr>
        <w:t>9</w:t>
      </w:r>
      <w:r w:rsidRPr="00C10D0A">
        <w:rPr>
          <w:rFonts w:ascii="Avenir Next LT Pro" w:hAnsi="Avenir Next LT Pro"/>
          <w:sz w:val="22"/>
          <w:szCs w:val="22"/>
        </w:rPr>
        <w:t xml:space="preserve"> </w:t>
      </w:r>
    </w:p>
    <w:p w14:paraId="255D33F4" w14:textId="77777777" w:rsidR="00112B04" w:rsidRPr="00FC15FF" w:rsidRDefault="00112B04" w:rsidP="00112B04">
      <w:pPr>
        <w:pStyle w:val="MToverskrift2"/>
        <w:rPr>
          <w:sz w:val="24"/>
          <w:szCs w:val="24"/>
        </w:rPr>
      </w:pPr>
      <w:bookmarkStart w:id="113" w:name="_Toc199328625"/>
      <w:bookmarkStart w:id="114" w:name="_Toc234828497"/>
      <w:r w:rsidRPr="686918B9">
        <w:rPr>
          <w:sz w:val="24"/>
          <w:szCs w:val="24"/>
        </w:rPr>
        <w:t>Dokumentasjon på oppfyllelse av kvalifikasjonskrav</w:t>
      </w:r>
      <w:bookmarkEnd w:id="113"/>
      <w:bookmarkEnd w:id="114"/>
      <w:r w:rsidRPr="686918B9">
        <w:rPr>
          <w:sz w:val="24"/>
          <w:szCs w:val="24"/>
        </w:rPr>
        <w:t xml:space="preserve"> </w:t>
      </w:r>
    </w:p>
    <w:p w14:paraId="039EE8B8" w14:textId="77777777" w:rsidR="00112B04" w:rsidRPr="00C10D0A" w:rsidRDefault="00112B04" w:rsidP="00112B04">
      <w:pPr>
        <w:rPr>
          <w:rFonts w:ascii="Avenir Next LT Pro" w:hAnsi="Avenir Next LT Pro"/>
          <w:sz w:val="22"/>
          <w:szCs w:val="22"/>
        </w:rPr>
      </w:pPr>
      <w:r w:rsidRPr="00C10D0A">
        <w:rPr>
          <w:rFonts w:ascii="Avenir Next LT Pro" w:hAnsi="Avenir Next LT Pro"/>
          <w:sz w:val="22"/>
          <w:szCs w:val="22"/>
        </w:rPr>
        <w:t>Kunden har i denne anskaffelsen ansett det som nødvendig å be om alle dokumentasjonsbevisene innen frist for å levere forespørsel om deltakelse for å sikre at konkurransen gjennomføres på riktig måte. Leverandøren skal derfor dokumentere oppfyllelsen av alle kvalifikasjonskrav iht. de dokumentasjonskrav som er inntatt for hvert kvalifikasjonskrav.</w:t>
      </w:r>
    </w:p>
    <w:p w14:paraId="02527C7E" w14:textId="77777777" w:rsidR="00112B04" w:rsidRPr="00C10D0A" w:rsidRDefault="00112B04" w:rsidP="00112B04">
      <w:pPr>
        <w:rPr>
          <w:rFonts w:ascii="Avenir Next LT Pro" w:hAnsi="Avenir Next LT Pro"/>
          <w:sz w:val="22"/>
          <w:szCs w:val="22"/>
        </w:rPr>
      </w:pPr>
    </w:p>
    <w:p w14:paraId="317E903E" w14:textId="77777777" w:rsidR="00112B04" w:rsidRPr="00C10D0A" w:rsidRDefault="00112B04" w:rsidP="00112B04">
      <w:pPr>
        <w:rPr>
          <w:rFonts w:ascii="Avenir Next LT Pro" w:hAnsi="Avenir Next LT Pro"/>
          <w:sz w:val="22"/>
          <w:szCs w:val="22"/>
        </w:rPr>
      </w:pPr>
      <w:r w:rsidRPr="00C10D0A">
        <w:rPr>
          <w:rFonts w:ascii="Avenir Next LT Pro" w:hAnsi="Avenir Next LT Pro"/>
          <w:sz w:val="22"/>
          <w:szCs w:val="22"/>
        </w:rPr>
        <w:t xml:space="preserve">Hvis leverandøren har særlige grunner til å ikke fremlegge den etterspurte dokumentasjonen, må Kunden kontaktes via Mercell før tilbudsfristens utløp for å klarlegge hvorvidt annen dokumentasjon kan aksepteres. Tilsvarende gjelder dersom leverandøren mener Kunden ikke kan be om dokumentasjonsbevis fordi de er innlevert tidligere, jf. anskaffelsesforskriften § 17-1 (4). Det må i sistnevnte tilfelle minimum oppgis når og i hvilken konkurranse dokumentasjonen har vært inngitt i tidligere. </w:t>
      </w:r>
    </w:p>
    <w:p w14:paraId="5F706348" w14:textId="77777777" w:rsidR="00112B04" w:rsidRPr="00C10D0A" w:rsidRDefault="00112B04" w:rsidP="00112B04">
      <w:pPr>
        <w:rPr>
          <w:rFonts w:ascii="Avenir Next LT Pro" w:hAnsi="Avenir Next LT Pro"/>
          <w:sz w:val="22"/>
          <w:szCs w:val="22"/>
        </w:rPr>
      </w:pPr>
    </w:p>
    <w:p w14:paraId="759D99F1" w14:textId="77777777" w:rsidR="00112B04" w:rsidRPr="00C10D0A" w:rsidRDefault="00112B04" w:rsidP="00112B04">
      <w:pPr>
        <w:rPr>
          <w:rFonts w:ascii="Avenir Next LT Pro" w:hAnsi="Avenir Next LT Pro"/>
          <w:sz w:val="22"/>
          <w:szCs w:val="22"/>
        </w:rPr>
      </w:pPr>
      <w:r w:rsidRPr="00C10D0A">
        <w:rPr>
          <w:rFonts w:ascii="Avenir Next LT Pro" w:hAnsi="Avenir Next LT Pro"/>
          <w:sz w:val="22"/>
          <w:szCs w:val="22"/>
        </w:rPr>
        <w:t xml:space="preserve">Ved manglende innlevering av dokumentasjonsbevis og/eller oppfyllelse av kvalifikasjonskravene, vil en eventuell frist for ettersendelse eller oppdatering av dokumentasjonsbevisene være meget kort (1-2 dager). </w:t>
      </w:r>
    </w:p>
    <w:p w14:paraId="3A27BC1F" w14:textId="77777777" w:rsidR="00112B04" w:rsidRPr="00C10D0A" w:rsidRDefault="00112B04" w:rsidP="00112B04">
      <w:pPr>
        <w:overflowPunct w:val="0"/>
        <w:autoSpaceDE w:val="0"/>
        <w:autoSpaceDN w:val="0"/>
        <w:adjustRightInd w:val="0"/>
        <w:textAlignment w:val="baseline"/>
        <w:rPr>
          <w:rFonts w:ascii="Avenir Next LT Pro" w:hAnsi="Avenir Next LT Pro"/>
          <w:sz w:val="22"/>
          <w:szCs w:val="22"/>
        </w:rPr>
      </w:pPr>
    </w:p>
    <w:p w14:paraId="54A34021" w14:textId="293E926C" w:rsidR="007C66A9" w:rsidRPr="00C10D0A" w:rsidRDefault="00AD09AD" w:rsidP="00112B04">
      <w:pPr>
        <w:pStyle w:val="MToverskrift2"/>
        <w:rPr>
          <w:sz w:val="24"/>
          <w:szCs w:val="24"/>
        </w:rPr>
      </w:pPr>
      <w:r w:rsidRPr="00C10D0A">
        <w:rPr>
          <w:sz w:val="24"/>
          <w:szCs w:val="24"/>
        </w:rPr>
        <w:t>Europeisk egenerklæringsskjema (espd)</w:t>
      </w:r>
      <w:bookmarkEnd w:id="102"/>
      <w:bookmarkEnd w:id="103"/>
    </w:p>
    <w:p w14:paraId="15E003F6" w14:textId="77777777" w:rsidR="007C66A9" w:rsidRPr="00AD09AD" w:rsidRDefault="007C66A9" w:rsidP="686918B9">
      <w:pPr>
        <w:pStyle w:val="MToverskrift2"/>
      </w:pPr>
      <w:bookmarkStart w:id="115" w:name="_Toc123565791"/>
      <w:bookmarkStart w:id="116" w:name="_Toc160611317"/>
      <w:r>
        <w:t>Generelt om ESPD</w:t>
      </w:r>
      <w:bookmarkEnd w:id="115"/>
      <w:bookmarkEnd w:id="116"/>
    </w:p>
    <w:p w14:paraId="4E04C344" w14:textId="18A19FCA" w:rsidR="007C66A9" w:rsidRPr="00C10D0A" w:rsidRDefault="007C66A9" w:rsidP="00010CB0">
      <w:pPr>
        <w:pStyle w:val="MTbrdtekst"/>
        <w:rPr>
          <w:sz w:val="20"/>
          <w:szCs w:val="20"/>
        </w:rPr>
      </w:pPr>
      <w:r w:rsidRPr="00C10D0A">
        <w:rPr>
          <w:sz w:val="22"/>
          <w:szCs w:val="22"/>
        </w:rPr>
        <w:t xml:space="preserve">Som en foreløpig dokumentasjon på oppfyllelse av kvalifikasjonskrav, at det ikke foreligger avvisningsgrunner og eventuelt oppfyllelse av utvelgelseskriterier skal leverandøren fylle ut et egenerklæringsskjema, European Single Procurement Document (ESPD). Leverandør må ha besvart kravene i ESPD skjemaet innen tilbudet leveres. </w:t>
      </w:r>
      <w:r w:rsidR="0063065D" w:rsidRPr="00C10D0A">
        <w:rPr>
          <w:sz w:val="20"/>
          <w:szCs w:val="20"/>
        </w:rPr>
        <w:t xml:space="preserve">Skjemaet fylles ut i Mercell. </w:t>
      </w:r>
    </w:p>
    <w:p w14:paraId="27C3EBCF" w14:textId="77777777" w:rsidR="007C66A9" w:rsidRPr="00C10D0A" w:rsidRDefault="007C66A9" w:rsidP="00010CB0">
      <w:pPr>
        <w:pStyle w:val="MTbrdtekst"/>
        <w:rPr>
          <w:sz w:val="22"/>
          <w:szCs w:val="22"/>
        </w:rPr>
      </w:pPr>
    </w:p>
    <w:p w14:paraId="223A3174" w14:textId="5B208B6C" w:rsidR="007C66A9" w:rsidRPr="00C10D0A" w:rsidRDefault="007C66A9" w:rsidP="00010CB0">
      <w:pPr>
        <w:pStyle w:val="MTbrdtekst"/>
        <w:rPr>
          <w:sz w:val="20"/>
          <w:szCs w:val="20"/>
        </w:rPr>
      </w:pPr>
      <w:r w:rsidRPr="00C10D0A">
        <w:rPr>
          <w:sz w:val="22"/>
          <w:szCs w:val="22"/>
        </w:rPr>
        <w:t xml:space="preserve">De norske anskaffelsesreglene går lenger enn hva som følger av avvisningsgrunnene angitt i EUs direktiv om offentlige anskaffelser og i standardskjemaet for ESPD. Det presiseres derfor at i denne konkurransen gjelder alle avvisningsgrunnene i anskaffelsesforskriftens § 24-2, inkludert de rent nasjonale avvisningsgrunnene, § 24-2(2) og § 24-2(3) bokstav i.   </w:t>
      </w:r>
    </w:p>
    <w:p w14:paraId="78275378" w14:textId="77B00AF3" w:rsidR="009C7164" w:rsidRPr="00AD09AD" w:rsidRDefault="00E03A56" w:rsidP="686918B9">
      <w:pPr>
        <w:pStyle w:val="MToverskrift2"/>
      </w:pPr>
      <w:bookmarkStart w:id="117" w:name="_Toc160611318"/>
      <w:r>
        <w:t>eBevis</w:t>
      </w:r>
      <w:bookmarkEnd w:id="117"/>
    </w:p>
    <w:p w14:paraId="269B2F81" w14:textId="77777777" w:rsidR="007B233C" w:rsidRPr="00C10D0A" w:rsidRDefault="007B233C" w:rsidP="00010CB0">
      <w:pPr>
        <w:pStyle w:val="MTbrdtekst"/>
        <w:rPr>
          <w:sz w:val="20"/>
          <w:szCs w:val="20"/>
        </w:rPr>
      </w:pPr>
      <w:r w:rsidRPr="00C10D0A">
        <w:rPr>
          <w:sz w:val="22"/>
          <w:szCs w:val="22"/>
        </w:rPr>
        <w:t xml:space="preserve">Oppdragsgiver benytter eBevis for å innhente opplysninger knyttet til kvalifikasjonskrav og avvisningsgrunner i denne konkurransen. Opplysninger om restanser fra Skatteetaten og firmaopplysninger fra Brønnøysundregistrene er blant informasjonen som hentes inn. </w:t>
      </w:r>
    </w:p>
    <w:p w14:paraId="2A7A27B4" w14:textId="77777777" w:rsidR="007B233C" w:rsidRPr="00C10D0A" w:rsidRDefault="007B233C" w:rsidP="00010CB0">
      <w:pPr>
        <w:pStyle w:val="MTbrdtekst"/>
        <w:rPr>
          <w:sz w:val="22"/>
          <w:szCs w:val="22"/>
        </w:rPr>
      </w:pPr>
    </w:p>
    <w:p w14:paraId="2D87ED08" w14:textId="13E0AFBE" w:rsidR="007C66A9" w:rsidRPr="00C10D0A" w:rsidRDefault="007B233C" w:rsidP="00010CB0">
      <w:pPr>
        <w:pStyle w:val="MTbrdtekst"/>
        <w:rPr>
          <w:sz w:val="20"/>
          <w:szCs w:val="20"/>
        </w:rPr>
      </w:pPr>
      <w:r w:rsidRPr="00C10D0A">
        <w:rPr>
          <w:sz w:val="22"/>
          <w:szCs w:val="22"/>
        </w:rPr>
        <w:t>Oppdragsgiver ber om samtykke til bruk av eBevis. Når leverandør leverer sitt tilbud i Mercell, vil han like etter motta en forespørsel om å gi fullmakt til å innhente opplysninger via eBevis. Fullmakten må besvares i Altinn. Dersom du ikke samtykker til bruk av eBevis må dokumentasjonen oppdragsgiver ber om sendes inn manuelt.</w:t>
      </w:r>
    </w:p>
    <w:p w14:paraId="72AE69D7" w14:textId="77777777" w:rsidR="000B524A" w:rsidRPr="00AD09AD" w:rsidRDefault="000B524A" w:rsidP="007B233C">
      <w:pPr>
        <w:pStyle w:val="Tekst"/>
        <w:rPr>
          <w:rFonts w:ascii="Avenir Next LT Pro" w:hAnsi="Avenir Next LT Pro"/>
          <w:sz w:val="22"/>
          <w:szCs w:val="22"/>
        </w:rPr>
      </w:pPr>
    </w:p>
    <w:p w14:paraId="5A9EADB4" w14:textId="77777777" w:rsidR="00740E8C" w:rsidRDefault="00740E8C">
      <w:pPr>
        <w:spacing w:after="160" w:line="259" w:lineRule="auto"/>
        <w:rPr>
          <w:rFonts w:ascii="Avenir Next LT Pro" w:hAnsi="Avenir Next LT Pro" w:cstheme="minorHAnsi"/>
          <w:b/>
          <w:bCs/>
          <w:kern w:val="32"/>
          <w:sz w:val="30"/>
          <w:szCs w:val="30"/>
        </w:rPr>
      </w:pPr>
      <w:bookmarkStart w:id="118" w:name="_Toc123565792"/>
      <w:bookmarkStart w:id="119" w:name="_Toc160611319"/>
      <w:r>
        <w:br w:type="page"/>
      </w:r>
    </w:p>
    <w:p w14:paraId="529D2718" w14:textId="3967B52F" w:rsidR="007C66A9" w:rsidRPr="00425DA4" w:rsidRDefault="00425DA4" w:rsidP="00010CB0">
      <w:pPr>
        <w:pStyle w:val="MToverskrift1"/>
      </w:pPr>
      <w:bookmarkStart w:id="120" w:name="_Toc432346167"/>
      <w:r>
        <w:t>Kvalifikasjonskrav</w:t>
      </w:r>
      <w:bookmarkEnd w:id="118"/>
      <w:bookmarkEnd w:id="119"/>
      <w:bookmarkEnd w:id="120"/>
    </w:p>
    <w:p w14:paraId="4591C7CF" w14:textId="232FC078" w:rsidR="00641DA4" w:rsidRPr="00C10D0A" w:rsidRDefault="00B5046A" w:rsidP="00010CB0">
      <w:pPr>
        <w:pStyle w:val="MTbrdtekst"/>
        <w:rPr>
          <w:sz w:val="20"/>
          <w:szCs w:val="20"/>
        </w:rPr>
      </w:pPr>
      <w:r w:rsidRPr="00C10D0A">
        <w:rPr>
          <w:sz w:val="22"/>
          <w:szCs w:val="22"/>
        </w:rPr>
        <w:t>Leverandør</w:t>
      </w:r>
      <w:r w:rsidR="00CF40BC" w:rsidRPr="00C10D0A">
        <w:rPr>
          <w:sz w:val="20"/>
          <w:szCs w:val="20"/>
        </w:rPr>
        <w:t xml:space="preserve"> </w:t>
      </w:r>
      <w:r w:rsidR="00160C08" w:rsidRPr="00C10D0A">
        <w:rPr>
          <w:sz w:val="20"/>
          <w:szCs w:val="20"/>
        </w:rPr>
        <w:t xml:space="preserve">må </w:t>
      </w:r>
      <w:r w:rsidR="00CF40BC" w:rsidRPr="00C10D0A">
        <w:rPr>
          <w:sz w:val="20"/>
          <w:szCs w:val="20"/>
        </w:rPr>
        <w:t>sende inn d</w:t>
      </w:r>
      <w:r w:rsidR="00FF3B1C" w:rsidRPr="00C10D0A">
        <w:rPr>
          <w:sz w:val="20"/>
          <w:szCs w:val="20"/>
        </w:rPr>
        <w:t xml:space="preserve">okumentasjon på oppfyllelse av </w:t>
      </w:r>
      <w:r w:rsidR="00A265FC" w:rsidRPr="00C10D0A">
        <w:rPr>
          <w:sz w:val="20"/>
          <w:szCs w:val="20"/>
        </w:rPr>
        <w:t xml:space="preserve">kvalifikasjonskravene i punktene </w:t>
      </w:r>
      <w:r w:rsidR="00275D96" w:rsidRPr="00C10D0A">
        <w:rPr>
          <w:sz w:val="20"/>
          <w:szCs w:val="20"/>
        </w:rPr>
        <w:t>5</w:t>
      </w:r>
      <w:r w:rsidR="00A265FC" w:rsidRPr="00C10D0A">
        <w:rPr>
          <w:sz w:val="20"/>
          <w:szCs w:val="20"/>
        </w:rPr>
        <w:t>.1-</w:t>
      </w:r>
      <w:r w:rsidR="00275D96" w:rsidRPr="00C10D0A">
        <w:rPr>
          <w:sz w:val="20"/>
          <w:szCs w:val="20"/>
        </w:rPr>
        <w:t>5</w:t>
      </w:r>
      <w:r w:rsidR="00A265FC" w:rsidRPr="00C10D0A">
        <w:rPr>
          <w:sz w:val="20"/>
          <w:szCs w:val="20"/>
        </w:rPr>
        <w:t>.</w:t>
      </w:r>
      <w:r w:rsidR="006A1DE3" w:rsidRPr="00C10D0A">
        <w:rPr>
          <w:sz w:val="20"/>
          <w:szCs w:val="20"/>
        </w:rPr>
        <w:t>5</w:t>
      </w:r>
      <w:r w:rsidR="008D18C6" w:rsidRPr="00C10D0A">
        <w:rPr>
          <w:sz w:val="20"/>
          <w:szCs w:val="20"/>
        </w:rPr>
        <w:t xml:space="preserve"> nedenfor sammen med tilbudet. </w:t>
      </w:r>
    </w:p>
    <w:p w14:paraId="21CFB2E0" w14:textId="77777777" w:rsidR="00C2692E" w:rsidRDefault="00C2692E" w:rsidP="005333AD">
      <w:pPr>
        <w:spacing w:line="300" w:lineRule="atLeast"/>
        <w:rPr>
          <w:rFonts w:ascii="Avenir Next LT Pro" w:hAnsi="Avenir Next LT Pro" w:cs="Arial"/>
          <w:szCs w:val="24"/>
        </w:rPr>
      </w:pPr>
    </w:p>
    <w:p w14:paraId="545D07B0" w14:textId="45AD6E08" w:rsidR="000B524A" w:rsidRPr="006A1DE3" w:rsidRDefault="00343374" w:rsidP="006A1DE3">
      <w:pPr>
        <w:pStyle w:val="MToverskrift2"/>
      </w:pPr>
      <w:r>
        <w:t>Leverandørens registrering, autorisasjon mv</w:t>
      </w:r>
    </w:p>
    <w:tbl>
      <w:tblPr>
        <w:tblStyle w:val="TableGrid"/>
        <w:tblW w:w="0" w:type="auto"/>
        <w:tblLook w:val="04A0" w:firstRow="1" w:lastRow="0" w:firstColumn="1" w:lastColumn="0" w:noHBand="0" w:noVBand="1"/>
      </w:tblPr>
      <w:tblGrid>
        <w:gridCol w:w="3397"/>
        <w:gridCol w:w="5665"/>
      </w:tblGrid>
      <w:tr w:rsidR="006A1DE3" w:rsidRPr="00F819F5" w14:paraId="759F0ADC" w14:textId="77777777">
        <w:tc>
          <w:tcPr>
            <w:tcW w:w="3397" w:type="dxa"/>
            <w:shd w:val="clear" w:color="auto" w:fill="E2F1DF"/>
          </w:tcPr>
          <w:p w14:paraId="0C1A9EA0" w14:textId="77777777" w:rsidR="006A1DE3" w:rsidRPr="00F819F5" w:rsidRDefault="006A1DE3">
            <w:pPr>
              <w:pStyle w:val="MTbrdtekst"/>
              <w:rPr>
                <w:b/>
                <w:bCs/>
                <w:sz w:val="22"/>
                <w:szCs w:val="22"/>
              </w:rPr>
            </w:pPr>
            <w:r w:rsidRPr="00010CB0">
              <w:rPr>
                <w:b/>
              </w:rPr>
              <w:t>Krav</w:t>
            </w:r>
          </w:p>
        </w:tc>
        <w:tc>
          <w:tcPr>
            <w:tcW w:w="5665" w:type="dxa"/>
            <w:shd w:val="clear" w:color="auto" w:fill="E2F1DF"/>
          </w:tcPr>
          <w:p w14:paraId="74442727" w14:textId="77777777" w:rsidR="006A1DE3" w:rsidRPr="00F819F5" w:rsidRDefault="006A1DE3">
            <w:pPr>
              <w:pStyle w:val="MTbrdtekst"/>
              <w:rPr>
                <w:b/>
                <w:bCs/>
                <w:sz w:val="22"/>
                <w:szCs w:val="22"/>
              </w:rPr>
            </w:pPr>
            <w:r w:rsidRPr="00010CB0">
              <w:rPr>
                <w:b/>
              </w:rPr>
              <w:t>Dokumentasjonskrav</w:t>
            </w:r>
          </w:p>
        </w:tc>
      </w:tr>
      <w:tr w:rsidR="006A1DE3" w:rsidRPr="00F819F5" w14:paraId="2D4B031F" w14:textId="77777777">
        <w:tc>
          <w:tcPr>
            <w:tcW w:w="3397" w:type="dxa"/>
          </w:tcPr>
          <w:p w14:paraId="3BDC1F78" w14:textId="77777777" w:rsidR="005A28B3" w:rsidRPr="00FC15FF" w:rsidRDefault="005A28B3" w:rsidP="005A28B3">
            <w:pPr>
              <w:pStyle w:val="MTbrdtekst"/>
            </w:pPr>
            <w:r w:rsidRPr="00FC15FF">
              <w:t>Leverandøren skal være</w:t>
            </w:r>
          </w:p>
          <w:p w14:paraId="06B00DA6" w14:textId="77777777" w:rsidR="005A28B3" w:rsidRPr="00FC15FF" w:rsidRDefault="005A28B3" w:rsidP="005A28B3">
            <w:pPr>
              <w:pStyle w:val="MTbrdtekst"/>
            </w:pPr>
            <w:r w:rsidRPr="00FC15FF">
              <w:t>registrert i et foretaksregister,</w:t>
            </w:r>
          </w:p>
          <w:p w14:paraId="2B083E9F" w14:textId="77777777" w:rsidR="005A28B3" w:rsidRPr="00FC15FF" w:rsidRDefault="005A28B3" w:rsidP="005A28B3">
            <w:pPr>
              <w:pStyle w:val="MTbrdtekst"/>
            </w:pPr>
            <w:r w:rsidRPr="00FC15FF">
              <w:t>faglig register eller et</w:t>
            </w:r>
          </w:p>
          <w:p w14:paraId="76571EC5" w14:textId="77777777" w:rsidR="005A28B3" w:rsidRPr="00FC15FF" w:rsidRDefault="005A28B3" w:rsidP="005A28B3">
            <w:pPr>
              <w:pStyle w:val="MTbrdtekst"/>
            </w:pPr>
            <w:r w:rsidRPr="00FC15FF">
              <w:t>handelsregister i den staten</w:t>
            </w:r>
          </w:p>
          <w:p w14:paraId="71709853" w14:textId="00A34BF2" w:rsidR="006A1DE3" w:rsidRPr="00F819F5" w:rsidRDefault="005A28B3" w:rsidP="005A28B3">
            <w:pPr>
              <w:pStyle w:val="MTbrdtekst"/>
              <w:rPr>
                <w:sz w:val="22"/>
                <w:szCs w:val="22"/>
              </w:rPr>
            </w:pPr>
            <w:r w:rsidRPr="00FC15FF">
              <w:t>leverandøren er etablert</w:t>
            </w:r>
            <w:r w:rsidR="006A1DE3" w:rsidRPr="00F819F5">
              <w:t>.</w:t>
            </w:r>
          </w:p>
        </w:tc>
        <w:tc>
          <w:tcPr>
            <w:tcW w:w="5665" w:type="dxa"/>
          </w:tcPr>
          <w:p w14:paraId="5322EF6B" w14:textId="77777777" w:rsidR="00455DEB" w:rsidRPr="00FC15FF" w:rsidRDefault="00455DEB">
            <w:pPr>
              <w:pStyle w:val="MTbrdtekst"/>
              <w:numPr>
                <w:ilvl w:val="0"/>
                <w:numId w:val="9"/>
              </w:numPr>
            </w:pPr>
            <w:r w:rsidRPr="00FC15FF">
              <w:t xml:space="preserve">Norske selskaper: Firmaattest </w:t>
            </w:r>
          </w:p>
          <w:p w14:paraId="7E47C285" w14:textId="77777777" w:rsidR="00455DEB" w:rsidRDefault="00455DEB" w:rsidP="00455DEB">
            <w:pPr>
              <w:pStyle w:val="MTbrdtekst"/>
              <w:ind w:left="708"/>
            </w:pPr>
            <w:r w:rsidRPr="00FC15FF">
              <w:t>Oppdragsgiver vil innhente firmaattest via eBevis.</w:t>
            </w:r>
          </w:p>
          <w:p w14:paraId="0BEC12F9" w14:textId="77777777" w:rsidR="00455DEB" w:rsidRPr="00FC15FF" w:rsidRDefault="00455DEB" w:rsidP="00455DEB">
            <w:pPr>
              <w:pStyle w:val="MTbrdtekst"/>
              <w:ind w:left="708"/>
            </w:pPr>
          </w:p>
          <w:p w14:paraId="21FE62AD" w14:textId="77777777" w:rsidR="00455DEB" w:rsidRPr="00FC15FF" w:rsidRDefault="00455DEB" w:rsidP="00455DEB">
            <w:pPr>
              <w:pStyle w:val="MTbrdtekst"/>
              <w:ind w:left="720"/>
            </w:pPr>
            <w:r w:rsidRPr="00FC15FF">
              <w:t>Dersom du ikke samtykker til bruk av eBevis må firmaattest legges ved tilbudet.</w:t>
            </w:r>
          </w:p>
          <w:p w14:paraId="371C5227" w14:textId="77777777" w:rsidR="00455DEB" w:rsidRPr="00FC15FF" w:rsidRDefault="00455DEB" w:rsidP="00455DEB">
            <w:pPr>
              <w:pStyle w:val="MTbrdtekst"/>
              <w:ind w:left="720"/>
            </w:pPr>
          </w:p>
          <w:p w14:paraId="50502291" w14:textId="54886AB3" w:rsidR="006A1DE3" w:rsidRPr="00F819F5" w:rsidRDefault="00455DEB" w:rsidP="00455DEB">
            <w:pPr>
              <w:pStyle w:val="MTbrdtekst"/>
              <w:rPr>
                <w:sz w:val="22"/>
                <w:szCs w:val="22"/>
              </w:rPr>
            </w:pPr>
            <w:r w:rsidRPr="00FC15FF">
              <w:t>Utenlandske selskaper: Godtgjørelse på at selskapet er registrert i foretaksregister, faglig register eller et handelsregister i den staten leverandøren er etablert.</w:t>
            </w:r>
            <w:r w:rsidR="006A1DE3" w:rsidRPr="00F819F5">
              <w:rPr>
                <w:sz w:val="22"/>
                <w:szCs w:val="22"/>
              </w:rPr>
              <w:t xml:space="preserve"> </w:t>
            </w:r>
          </w:p>
        </w:tc>
      </w:tr>
    </w:tbl>
    <w:p w14:paraId="337434CE" w14:textId="77777777" w:rsidR="006A1DE3" w:rsidRPr="00417A4B" w:rsidRDefault="006A1DE3" w:rsidP="005333AD">
      <w:pPr>
        <w:spacing w:line="300" w:lineRule="atLeast"/>
        <w:rPr>
          <w:rFonts w:ascii="Avenir Next LT Pro" w:hAnsi="Avenir Next LT Pro" w:cs="Arial"/>
          <w:szCs w:val="24"/>
        </w:rPr>
      </w:pPr>
    </w:p>
    <w:p w14:paraId="0736D89D" w14:textId="2EAC3555" w:rsidR="00912D17" w:rsidRPr="00425DA4" w:rsidRDefault="008B6380" w:rsidP="00010CB0">
      <w:pPr>
        <w:pStyle w:val="MToverskrift2"/>
      </w:pPr>
      <w:bookmarkStart w:id="121" w:name="_Toc160611320"/>
      <w:r>
        <w:t>Skatteattest</w:t>
      </w:r>
      <w:bookmarkEnd w:id="121"/>
    </w:p>
    <w:p w14:paraId="467DCFAA" w14:textId="77777777" w:rsidR="006544CE" w:rsidRPr="00417A4B" w:rsidRDefault="006544CE" w:rsidP="006544CE">
      <w:pPr>
        <w:rPr>
          <w:rFonts w:ascii="Avenir Next LT Pro" w:hAnsi="Avenir Next LT Pro"/>
        </w:rPr>
      </w:pPr>
    </w:p>
    <w:tbl>
      <w:tblPr>
        <w:tblStyle w:val="TableGrid"/>
        <w:tblW w:w="0" w:type="auto"/>
        <w:tblLook w:val="04A0" w:firstRow="1" w:lastRow="0" w:firstColumn="1" w:lastColumn="0" w:noHBand="0" w:noVBand="1"/>
      </w:tblPr>
      <w:tblGrid>
        <w:gridCol w:w="3397"/>
        <w:gridCol w:w="5665"/>
      </w:tblGrid>
      <w:tr w:rsidR="000C642A" w:rsidRPr="00F819F5" w14:paraId="000D85B9" w14:textId="77777777" w:rsidTr="009E27F2">
        <w:tc>
          <w:tcPr>
            <w:tcW w:w="3397" w:type="dxa"/>
            <w:shd w:val="clear" w:color="auto" w:fill="E2F1DF"/>
          </w:tcPr>
          <w:p w14:paraId="7299A15F" w14:textId="07F1D8F9" w:rsidR="000C642A" w:rsidRPr="00F819F5" w:rsidRDefault="000C642A" w:rsidP="00010CB0">
            <w:pPr>
              <w:pStyle w:val="MTbrdtekst"/>
              <w:rPr>
                <w:b/>
                <w:bCs/>
                <w:sz w:val="22"/>
                <w:szCs w:val="22"/>
              </w:rPr>
            </w:pPr>
            <w:bookmarkStart w:id="122" w:name="_Hlk123818261"/>
            <w:r w:rsidRPr="00010CB0">
              <w:rPr>
                <w:b/>
              </w:rPr>
              <w:t>Krav</w:t>
            </w:r>
          </w:p>
        </w:tc>
        <w:tc>
          <w:tcPr>
            <w:tcW w:w="5665" w:type="dxa"/>
            <w:shd w:val="clear" w:color="auto" w:fill="E2F1DF"/>
          </w:tcPr>
          <w:p w14:paraId="0AD09C6C" w14:textId="398108A3" w:rsidR="000C642A" w:rsidRPr="00F819F5" w:rsidRDefault="000C642A" w:rsidP="00010CB0">
            <w:pPr>
              <w:pStyle w:val="MTbrdtekst"/>
              <w:rPr>
                <w:b/>
                <w:bCs/>
                <w:sz w:val="22"/>
                <w:szCs w:val="22"/>
              </w:rPr>
            </w:pPr>
            <w:r w:rsidRPr="00010CB0">
              <w:rPr>
                <w:b/>
              </w:rPr>
              <w:t>Dokumentasjonskrav</w:t>
            </w:r>
          </w:p>
        </w:tc>
      </w:tr>
      <w:tr w:rsidR="000C642A" w:rsidRPr="00F819F5" w14:paraId="0A2BAA77" w14:textId="77777777" w:rsidTr="000C642A">
        <w:tc>
          <w:tcPr>
            <w:tcW w:w="3397" w:type="dxa"/>
          </w:tcPr>
          <w:p w14:paraId="21CFBD4F" w14:textId="548CBC68" w:rsidR="000C642A" w:rsidRPr="00F819F5" w:rsidRDefault="008B6380" w:rsidP="00010CB0">
            <w:pPr>
              <w:pStyle w:val="MTbrdtekst"/>
              <w:rPr>
                <w:sz w:val="22"/>
                <w:szCs w:val="22"/>
              </w:rPr>
            </w:pPr>
            <w:r w:rsidRPr="00F819F5">
              <w:t>Tilbyder skal ikke ha restanser på betaling av skatt og merverdiavgift.</w:t>
            </w:r>
          </w:p>
        </w:tc>
        <w:tc>
          <w:tcPr>
            <w:tcW w:w="5665" w:type="dxa"/>
          </w:tcPr>
          <w:p w14:paraId="10CE752C" w14:textId="77777777" w:rsidR="000C642A" w:rsidRPr="00F819F5" w:rsidRDefault="00B674B8" w:rsidP="00010CB0">
            <w:pPr>
              <w:pStyle w:val="MTbrdtekst"/>
              <w:rPr>
                <w:sz w:val="22"/>
                <w:szCs w:val="22"/>
              </w:rPr>
            </w:pPr>
            <w:r w:rsidRPr="00F819F5">
              <w:t>Oppdragsgiver vil innhente skatteopplysningene via eBevis.</w:t>
            </w:r>
          </w:p>
          <w:p w14:paraId="399E54E5" w14:textId="3504186B" w:rsidR="00B674B8" w:rsidRPr="00F819F5" w:rsidRDefault="00B674B8" w:rsidP="00010CB0">
            <w:pPr>
              <w:pStyle w:val="MTbrdtekst"/>
              <w:rPr>
                <w:sz w:val="22"/>
                <w:szCs w:val="22"/>
              </w:rPr>
            </w:pPr>
            <w:r w:rsidRPr="00F819F5">
              <w:t>Dersom du ikke samtykker til bruk av eBevis</w:t>
            </w:r>
            <w:r w:rsidRPr="00F819F5">
              <w:rPr>
                <w:sz w:val="22"/>
                <w:szCs w:val="22"/>
              </w:rPr>
              <w:t xml:space="preserve"> må skatteattest for betalt merverdiavgift og skatt legges ved tilbudet. Attesten kan ikke være eldre enn 6 måneder</w:t>
            </w:r>
            <w:r w:rsidR="0009285D" w:rsidRPr="00F819F5">
              <w:rPr>
                <w:sz w:val="22"/>
                <w:szCs w:val="22"/>
              </w:rPr>
              <w:t xml:space="preserve"> beregnet fra tilbudsfrist. </w:t>
            </w:r>
          </w:p>
        </w:tc>
      </w:tr>
      <w:bookmarkEnd w:id="122"/>
    </w:tbl>
    <w:p w14:paraId="4456F9AD" w14:textId="77777777" w:rsidR="006544CE" w:rsidRPr="00417A4B" w:rsidRDefault="006544CE" w:rsidP="006544CE">
      <w:pPr>
        <w:rPr>
          <w:rFonts w:ascii="Avenir Next LT Pro" w:hAnsi="Avenir Next LT Pro"/>
        </w:rPr>
      </w:pPr>
    </w:p>
    <w:p w14:paraId="647E42A2" w14:textId="53563398" w:rsidR="00A3395B" w:rsidRPr="000807DF" w:rsidRDefault="00411EA6" w:rsidP="00010CB0">
      <w:pPr>
        <w:pStyle w:val="MToverskrift2"/>
      </w:pPr>
      <w:bookmarkStart w:id="123" w:name="_Toc462144823"/>
      <w:bookmarkStart w:id="124" w:name="_Toc123565794"/>
      <w:bookmarkStart w:id="125" w:name="_Toc160611321"/>
      <w:r>
        <w:t xml:space="preserve">Leverandørens økonomiske og finansielle </w:t>
      </w:r>
      <w:bookmarkEnd w:id="123"/>
      <w:r>
        <w:t>kapasitet</w:t>
      </w:r>
      <w:bookmarkEnd w:id="124"/>
      <w:bookmarkEnd w:id="125"/>
    </w:p>
    <w:p w14:paraId="625C50A6" w14:textId="77777777" w:rsidR="00A3395B" w:rsidRPr="00417A4B" w:rsidRDefault="00A3395B" w:rsidP="00A21E99">
      <w:pPr>
        <w:pStyle w:val="ListParagraph"/>
        <w:keepNext/>
        <w:tabs>
          <w:tab w:val="num" w:pos="1116"/>
        </w:tabs>
        <w:outlineLvl w:val="1"/>
        <w:rPr>
          <w:rFonts w:ascii="Avenir Next LT Pro" w:hAnsi="Avenir Next LT Pro" w:cstheme="minorHAnsi"/>
          <w:szCs w:val="24"/>
        </w:rPr>
      </w:pPr>
    </w:p>
    <w:tbl>
      <w:tblPr>
        <w:tblStyle w:val="TableGrid"/>
        <w:tblW w:w="0" w:type="auto"/>
        <w:tblLook w:val="04A0" w:firstRow="1" w:lastRow="0" w:firstColumn="1" w:lastColumn="0" w:noHBand="0" w:noVBand="1"/>
      </w:tblPr>
      <w:tblGrid>
        <w:gridCol w:w="3397"/>
        <w:gridCol w:w="5665"/>
      </w:tblGrid>
      <w:tr w:rsidR="008B6380" w:rsidRPr="00F819F5" w14:paraId="0FA94AA8" w14:textId="77777777" w:rsidTr="00C27AF7">
        <w:tc>
          <w:tcPr>
            <w:tcW w:w="3397" w:type="dxa"/>
            <w:shd w:val="clear" w:color="auto" w:fill="E2F1DF"/>
          </w:tcPr>
          <w:p w14:paraId="1ED2B7C5" w14:textId="77777777" w:rsidR="008B6380" w:rsidRPr="00F819F5" w:rsidRDefault="008B6380" w:rsidP="00010CB0">
            <w:pPr>
              <w:pStyle w:val="MTbrdtekst"/>
              <w:rPr>
                <w:b/>
                <w:bCs/>
                <w:sz w:val="22"/>
                <w:szCs w:val="22"/>
              </w:rPr>
            </w:pPr>
            <w:r w:rsidRPr="00010CB0">
              <w:rPr>
                <w:b/>
              </w:rPr>
              <w:t>Krav</w:t>
            </w:r>
          </w:p>
        </w:tc>
        <w:tc>
          <w:tcPr>
            <w:tcW w:w="5665" w:type="dxa"/>
            <w:shd w:val="clear" w:color="auto" w:fill="E2F1DF"/>
          </w:tcPr>
          <w:p w14:paraId="14E0D071" w14:textId="77777777" w:rsidR="008B6380" w:rsidRPr="00F819F5" w:rsidRDefault="008B6380" w:rsidP="00010CB0">
            <w:pPr>
              <w:pStyle w:val="MTbrdtekst"/>
              <w:rPr>
                <w:b/>
                <w:bCs/>
                <w:sz w:val="22"/>
                <w:szCs w:val="22"/>
              </w:rPr>
            </w:pPr>
            <w:r w:rsidRPr="00010CB0">
              <w:rPr>
                <w:b/>
              </w:rPr>
              <w:t>Dokumentasjonskrav</w:t>
            </w:r>
          </w:p>
        </w:tc>
      </w:tr>
      <w:tr w:rsidR="008B6380" w:rsidRPr="00F819F5" w14:paraId="7336919A" w14:textId="77777777">
        <w:tc>
          <w:tcPr>
            <w:tcW w:w="3397" w:type="dxa"/>
          </w:tcPr>
          <w:p w14:paraId="374D607A" w14:textId="77777777" w:rsidR="008B6380" w:rsidRDefault="00306E6E" w:rsidP="00010CB0">
            <w:pPr>
              <w:pStyle w:val="MTbrdtekst"/>
              <w:rPr>
                <w:sz w:val="22"/>
                <w:szCs w:val="22"/>
              </w:rPr>
            </w:pPr>
            <w:r w:rsidRPr="00064B56">
              <w:t>Leverandøren skal ha tils</w:t>
            </w:r>
            <w:r w:rsidR="007A26D4" w:rsidRPr="00064B56">
              <w:rPr>
                <w:sz w:val="22"/>
                <w:szCs w:val="22"/>
              </w:rPr>
              <w:t>t</w:t>
            </w:r>
            <w:r w:rsidRPr="00064B56">
              <w:rPr>
                <w:sz w:val="22"/>
                <w:szCs w:val="22"/>
              </w:rPr>
              <w:t>rekkelig øko</w:t>
            </w:r>
            <w:r w:rsidR="007A26D4" w:rsidRPr="00064B56">
              <w:rPr>
                <w:sz w:val="22"/>
                <w:szCs w:val="22"/>
              </w:rPr>
              <w:t xml:space="preserve">nomisk og finansiell kapasitet til å kunne oppfylle kontrakten. </w:t>
            </w:r>
          </w:p>
          <w:p w14:paraId="57DB72DC" w14:textId="77777777" w:rsidR="00064B56" w:rsidRPr="00064B56" w:rsidRDefault="00064B56" w:rsidP="00010CB0">
            <w:pPr>
              <w:pStyle w:val="MTbrdtekst"/>
              <w:rPr>
                <w:sz w:val="22"/>
                <w:szCs w:val="22"/>
              </w:rPr>
            </w:pPr>
          </w:p>
          <w:p w14:paraId="6CA1CD12" w14:textId="2FEC312D" w:rsidR="00064B56" w:rsidRPr="00064B56" w:rsidRDefault="00064B56" w:rsidP="00010CB0">
            <w:pPr>
              <w:pStyle w:val="MTbrdtekst"/>
              <w:rPr>
                <w:sz w:val="22"/>
                <w:szCs w:val="22"/>
              </w:rPr>
            </w:pPr>
            <w:r w:rsidRPr="00064B56">
              <w:rPr>
                <w:sz w:val="22"/>
                <w:szCs w:val="22"/>
              </w:rPr>
              <w:t>Leverandøren skal dokumentere en gjennomsnittlig årlig omsetning de siste tre regnskapsår på minimum</w:t>
            </w:r>
            <w:r w:rsidR="00BF13C5">
              <w:rPr>
                <w:sz w:val="22"/>
                <w:szCs w:val="22"/>
              </w:rPr>
              <w:t xml:space="preserve"> tilsvarende kontraktens årlige ramme. </w:t>
            </w:r>
            <w:r w:rsidRPr="00064B56">
              <w:rPr>
                <w:sz w:val="22"/>
                <w:szCs w:val="22"/>
              </w:rPr>
              <w:t>Omsetningskravet er satt ut fra kontraktens estimerte verdi og behovet for leverandørens økonomiske bæreevne gjennom hele kontraktsperioden. </w:t>
            </w:r>
          </w:p>
        </w:tc>
        <w:tc>
          <w:tcPr>
            <w:tcW w:w="5665" w:type="dxa"/>
          </w:tcPr>
          <w:p w14:paraId="4CAACD76" w14:textId="44B41364" w:rsidR="00555F17" w:rsidRPr="00064B56" w:rsidRDefault="006644F2" w:rsidP="00010CB0">
            <w:pPr>
              <w:pStyle w:val="MTbrdtekst"/>
            </w:pPr>
            <w:r w:rsidRPr="00064B56">
              <w:t>Siste revisorgodkjente regnskap med noter eller kredittvurdering som baserer seg på siste kjente regnskapstall. Ratingen skal være utført av kredittopplysningsvirksomhet som har konsesjon til å drive slik virksomhet. Kredittratingen skal være minimum A (Dun &amp; Bradstreet), eller tilsvarende.</w:t>
            </w:r>
          </w:p>
          <w:p w14:paraId="3B8192D3" w14:textId="77777777" w:rsidR="00555F17" w:rsidRPr="00064B56" w:rsidRDefault="00555F17" w:rsidP="00010CB0">
            <w:pPr>
              <w:pStyle w:val="MTbrdtekst"/>
            </w:pPr>
          </w:p>
          <w:p w14:paraId="164514AB" w14:textId="14EB0C03" w:rsidR="008B6380" w:rsidRPr="00064B56" w:rsidRDefault="008B6380" w:rsidP="00010CB0">
            <w:pPr>
              <w:pStyle w:val="MTbrdtekst"/>
              <w:rPr>
                <w:sz w:val="22"/>
                <w:szCs w:val="22"/>
              </w:rPr>
            </w:pPr>
          </w:p>
        </w:tc>
      </w:tr>
    </w:tbl>
    <w:p w14:paraId="22604322" w14:textId="77777777" w:rsidR="00BC02C1" w:rsidRPr="00417A4B" w:rsidRDefault="00BC02C1" w:rsidP="00BC02C1">
      <w:pPr>
        <w:keepNext/>
        <w:tabs>
          <w:tab w:val="num" w:pos="1116"/>
        </w:tabs>
        <w:outlineLvl w:val="1"/>
        <w:rPr>
          <w:rFonts w:ascii="Avenir Next LT Pro" w:hAnsi="Avenir Next LT Pro" w:cstheme="minorHAnsi"/>
          <w:szCs w:val="24"/>
        </w:rPr>
      </w:pPr>
    </w:p>
    <w:p w14:paraId="6A885416" w14:textId="2239126E" w:rsidR="008B6380" w:rsidRPr="00417A4B" w:rsidRDefault="008B6380" w:rsidP="00BC02C1">
      <w:pPr>
        <w:keepNext/>
        <w:tabs>
          <w:tab w:val="num" w:pos="1116"/>
        </w:tabs>
        <w:spacing w:line="360" w:lineRule="auto"/>
        <w:outlineLvl w:val="1"/>
        <w:rPr>
          <w:rFonts w:ascii="Avenir Next LT Pro" w:hAnsi="Avenir Next LT Pro" w:cstheme="minorHAnsi"/>
          <w:szCs w:val="24"/>
        </w:rPr>
      </w:pPr>
    </w:p>
    <w:p w14:paraId="1CFEABA7" w14:textId="710BDDDD" w:rsidR="000852FB" w:rsidRPr="00C27AF7" w:rsidRDefault="007C66A9" w:rsidP="00010CB0">
      <w:pPr>
        <w:pStyle w:val="MToverskrift2"/>
      </w:pPr>
      <w:bookmarkStart w:id="126" w:name="_Toc325111729"/>
      <w:bookmarkStart w:id="127" w:name="_Toc462144824"/>
      <w:bookmarkStart w:id="128" w:name="_Toc123565795"/>
      <w:bookmarkStart w:id="129" w:name="_Toc160611322"/>
      <w:bookmarkStart w:id="130" w:name="_Toc181781971"/>
      <w:r>
        <w:t>Leverandørens tekniske og faglige kvalifikasjoner</w:t>
      </w:r>
      <w:bookmarkEnd w:id="126"/>
      <w:bookmarkEnd w:id="127"/>
      <w:bookmarkEnd w:id="128"/>
      <w:bookmarkEnd w:id="129"/>
      <w:r>
        <w:t xml:space="preserve"> </w:t>
      </w:r>
    </w:p>
    <w:p w14:paraId="736312C8" w14:textId="77777777" w:rsidR="00A3395B" w:rsidRPr="00417A4B" w:rsidRDefault="00A3395B" w:rsidP="00A21E99">
      <w:pPr>
        <w:keepNext/>
        <w:tabs>
          <w:tab w:val="num" w:pos="1116"/>
        </w:tabs>
        <w:outlineLvl w:val="1"/>
        <w:rPr>
          <w:rFonts w:ascii="Avenir Next LT Pro" w:hAnsi="Avenir Next LT Pro" w:cstheme="minorHAnsi"/>
          <w:szCs w:val="24"/>
        </w:rPr>
      </w:pPr>
    </w:p>
    <w:tbl>
      <w:tblPr>
        <w:tblStyle w:val="TableGrid"/>
        <w:tblW w:w="0" w:type="auto"/>
        <w:tblLook w:val="04A0" w:firstRow="1" w:lastRow="0" w:firstColumn="1" w:lastColumn="0" w:noHBand="0" w:noVBand="1"/>
      </w:tblPr>
      <w:tblGrid>
        <w:gridCol w:w="3397"/>
        <w:gridCol w:w="5665"/>
      </w:tblGrid>
      <w:tr w:rsidR="000852FB" w:rsidRPr="00A2749A" w14:paraId="7B08430E" w14:textId="77777777" w:rsidTr="00D43541">
        <w:tc>
          <w:tcPr>
            <w:tcW w:w="3397" w:type="dxa"/>
            <w:shd w:val="clear" w:color="auto" w:fill="E2F1DF"/>
          </w:tcPr>
          <w:p w14:paraId="1999FD05" w14:textId="77777777" w:rsidR="000852FB" w:rsidRPr="00A2749A" w:rsidRDefault="000852FB" w:rsidP="00010CB0">
            <w:pPr>
              <w:pStyle w:val="MTbrdtekst"/>
              <w:rPr>
                <w:b/>
                <w:bCs/>
                <w:sz w:val="22"/>
                <w:szCs w:val="22"/>
              </w:rPr>
            </w:pPr>
            <w:r w:rsidRPr="00010CB0">
              <w:rPr>
                <w:b/>
              </w:rPr>
              <w:t>Krav</w:t>
            </w:r>
          </w:p>
        </w:tc>
        <w:tc>
          <w:tcPr>
            <w:tcW w:w="5665" w:type="dxa"/>
            <w:shd w:val="clear" w:color="auto" w:fill="E2F1DF"/>
          </w:tcPr>
          <w:p w14:paraId="438C5E3E" w14:textId="77777777" w:rsidR="000852FB" w:rsidRPr="00A2749A" w:rsidRDefault="000852FB" w:rsidP="00010CB0">
            <w:pPr>
              <w:pStyle w:val="MTbrdtekst"/>
              <w:rPr>
                <w:b/>
                <w:bCs/>
                <w:sz w:val="22"/>
                <w:szCs w:val="22"/>
              </w:rPr>
            </w:pPr>
            <w:r w:rsidRPr="00010CB0">
              <w:rPr>
                <w:b/>
              </w:rPr>
              <w:t>Dokumentasjonskrav</w:t>
            </w:r>
          </w:p>
        </w:tc>
      </w:tr>
      <w:tr w:rsidR="000852FB" w:rsidRPr="00F819F5" w14:paraId="25685672" w14:textId="77777777">
        <w:tc>
          <w:tcPr>
            <w:tcW w:w="3397" w:type="dxa"/>
          </w:tcPr>
          <w:p w14:paraId="07016008" w14:textId="6A815E1D" w:rsidR="000852FB" w:rsidRPr="00F819F5" w:rsidRDefault="00FD0288" w:rsidP="00010CB0">
            <w:pPr>
              <w:pStyle w:val="MTbrdtekst"/>
              <w:rPr>
                <w:sz w:val="22"/>
                <w:szCs w:val="22"/>
              </w:rPr>
            </w:pPr>
            <w:r w:rsidRPr="00506A5A">
              <w:t xml:space="preserve">Leverandøren skal ha erfaring fra tilsvarende oppdrag </w:t>
            </w:r>
            <w:r>
              <w:t xml:space="preserve">i størrelse og kompleksitet </w:t>
            </w:r>
          </w:p>
        </w:tc>
        <w:tc>
          <w:tcPr>
            <w:tcW w:w="5665" w:type="dxa"/>
          </w:tcPr>
          <w:p w14:paraId="5ACDD4C4" w14:textId="30D3FD00" w:rsidR="000852FB" w:rsidRPr="00F819F5" w:rsidRDefault="00205DA4" w:rsidP="00010CB0">
            <w:pPr>
              <w:pStyle w:val="MTbrdtekst"/>
              <w:rPr>
                <w:sz w:val="22"/>
                <w:szCs w:val="22"/>
              </w:rPr>
            </w:pPr>
            <w:r w:rsidRPr="00F819F5">
              <w:rPr>
                <w:color w:val="000000"/>
              </w:rPr>
              <w:t xml:space="preserve">Beskrivelse av </w:t>
            </w:r>
            <w:r w:rsidRPr="00F819F5">
              <w:rPr>
                <w:color w:val="000000"/>
                <w:sz w:val="22"/>
                <w:szCs w:val="22"/>
              </w:rPr>
              <w:t>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22FA2BE6" w14:textId="77777777" w:rsidR="00056696" w:rsidRPr="00D43541" w:rsidRDefault="00B124AE" w:rsidP="00010CB0">
      <w:pPr>
        <w:pStyle w:val="MTbrdtekst"/>
        <w:rPr>
          <w:kern w:val="32"/>
          <w:sz w:val="22"/>
          <w:szCs w:val="22"/>
        </w:rPr>
      </w:pPr>
      <w:bookmarkStart w:id="131" w:name="_Toc87792884"/>
      <w:bookmarkStart w:id="132" w:name="_Toc123565796"/>
      <w:bookmarkEnd w:id="130"/>
      <w:r w:rsidRPr="00D43541">
        <w:rPr>
          <w:kern w:val="32"/>
        </w:rPr>
        <w:t xml:space="preserve">Dersom ett eller flere kvalifikasjonskrav ikke er tilfredsstilt, vil tilbyderens </w:t>
      </w:r>
      <w:r w:rsidR="00F00C00" w:rsidRPr="00D43541">
        <w:rPr>
          <w:kern w:val="32"/>
          <w:sz w:val="22"/>
          <w:szCs w:val="22"/>
        </w:rPr>
        <w:t>tilbud ikke bli vurdert.</w:t>
      </w:r>
      <w:bookmarkEnd w:id="131"/>
      <w:bookmarkEnd w:id="132"/>
    </w:p>
    <w:p w14:paraId="49942BD7" w14:textId="77777777" w:rsidR="00A21E99" w:rsidRPr="00417A4B" w:rsidRDefault="00A21E99" w:rsidP="00A21E99">
      <w:pPr>
        <w:keepNext/>
        <w:tabs>
          <w:tab w:val="num" w:pos="1116"/>
        </w:tabs>
        <w:outlineLvl w:val="1"/>
        <w:rPr>
          <w:rFonts w:ascii="Avenir Next LT Pro" w:hAnsi="Avenir Next LT Pro" w:cstheme="minorHAnsi"/>
          <w:kern w:val="32"/>
          <w:szCs w:val="24"/>
        </w:rPr>
      </w:pPr>
    </w:p>
    <w:p w14:paraId="3A13749B" w14:textId="176D2498" w:rsidR="00056696" w:rsidRPr="00D43541" w:rsidRDefault="00056696" w:rsidP="00D0218F">
      <w:pPr>
        <w:pStyle w:val="MToverskrift2"/>
      </w:pPr>
      <w:bookmarkStart w:id="133" w:name="_Toc160611323"/>
      <w:r>
        <w:t>Underleverandører</w:t>
      </w:r>
      <w:bookmarkEnd w:id="133"/>
    </w:p>
    <w:p w14:paraId="4703F9BB" w14:textId="77777777" w:rsidR="00F7331C" w:rsidRPr="00C10D0A" w:rsidRDefault="00F7331C" w:rsidP="00D0218F">
      <w:pPr>
        <w:pStyle w:val="MTbrdtekst"/>
        <w:rPr>
          <w:sz w:val="20"/>
          <w:szCs w:val="20"/>
        </w:rPr>
      </w:pPr>
      <w:r w:rsidRPr="00C10D0A">
        <w:rPr>
          <w:sz w:val="22"/>
          <w:szCs w:val="22"/>
        </w:rPr>
        <w:t xml:space="preserve">Tilbyderne må opplyse om eventuell bruk av underleverandører. Det skal oppgis navn på underleverandører og til hvilke oppgaver de vil bli brukt. Det er imidlertid hovedleverandøren, som Mattilsynet inngår kontrakt med, som vil være ansvarlig for gjennomføringen av oppdraget, inklusive rapporter og fakturering. </w:t>
      </w:r>
    </w:p>
    <w:p w14:paraId="7E906627" w14:textId="77777777" w:rsidR="00F7331C" w:rsidRPr="00C10D0A" w:rsidRDefault="00F7331C" w:rsidP="00D0218F">
      <w:pPr>
        <w:pStyle w:val="MTbrdtekst"/>
        <w:rPr>
          <w:sz w:val="22"/>
          <w:szCs w:val="22"/>
        </w:rPr>
      </w:pPr>
    </w:p>
    <w:p w14:paraId="4C747722" w14:textId="77777777" w:rsidR="000741CB" w:rsidRPr="00C10D0A" w:rsidRDefault="00F7331C" w:rsidP="00D0218F">
      <w:pPr>
        <w:pStyle w:val="MTbrdtekst"/>
        <w:rPr>
          <w:sz w:val="20"/>
          <w:szCs w:val="20"/>
        </w:rPr>
      </w:pPr>
      <w:r w:rsidRPr="00C10D0A">
        <w:rPr>
          <w:sz w:val="22"/>
          <w:szCs w:val="22"/>
        </w:rPr>
        <w:t>Hovedleverandøren er ansvarlig for at en underleverandør tilfredsstiller de samme krav som er stilt til hovedleverandøren. Dette må kunne dokumenteres på forespørsel.</w:t>
      </w:r>
    </w:p>
    <w:p w14:paraId="6655E808" w14:textId="77777777" w:rsidR="000741CB" w:rsidRPr="00C10D0A" w:rsidRDefault="000741CB" w:rsidP="00D0218F">
      <w:pPr>
        <w:pStyle w:val="MTbrdtekst"/>
        <w:rPr>
          <w:sz w:val="22"/>
          <w:szCs w:val="22"/>
        </w:rPr>
      </w:pPr>
    </w:p>
    <w:p w14:paraId="552EBF08" w14:textId="0F07E565" w:rsidR="00BB2C03" w:rsidRPr="00C10D0A" w:rsidRDefault="000741CB" w:rsidP="00D0218F">
      <w:pPr>
        <w:pStyle w:val="MTbrdtekst"/>
        <w:rPr>
          <w:sz w:val="20"/>
          <w:szCs w:val="20"/>
        </w:rPr>
      </w:pPr>
      <w:r w:rsidRPr="00C10D0A">
        <w:rPr>
          <w:sz w:val="22"/>
          <w:szCs w:val="22"/>
        </w:rPr>
        <w:t>Dersom tilbyder støtter seg på kapasiteten til andre virksomheter for å oppfylle kravene til økonomisk og finansiell kapasitet og tekniske faglige kvalifikasjoner, skal han dokumentere at han</w:t>
      </w:r>
      <w:r w:rsidR="00EF5D8F" w:rsidRPr="00C10D0A">
        <w:rPr>
          <w:sz w:val="20"/>
          <w:szCs w:val="20"/>
        </w:rPr>
        <w:t xml:space="preserve"> </w:t>
      </w:r>
      <w:r w:rsidRPr="00C10D0A">
        <w:rPr>
          <w:sz w:val="20"/>
          <w:szCs w:val="20"/>
        </w:rPr>
        <w:t>råder over de nødvendige ressursene, for eksempel i form av en forpliktelseserklæring</w:t>
      </w:r>
      <w:r w:rsidR="00BB2C03" w:rsidRPr="00C10D0A">
        <w:rPr>
          <w:sz w:val="20"/>
          <w:szCs w:val="20"/>
        </w:rPr>
        <w:t>.</w:t>
      </w:r>
    </w:p>
    <w:p w14:paraId="6ADF82C3" w14:textId="77777777" w:rsidR="00BB2C03" w:rsidRPr="00C10D0A" w:rsidRDefault="00BB2C03" w:rsidP="00707360">
      <w:pPr>
        <w:pStyle w:val="Tekst"/>
        <w:rPr>
          <w:rFonts w:ascii="Avenir Next LT Pro" w:hAnsi="Avenir Next LT Pro"/>
          <w:sz w:val="20"/>
          <w:szCs w:val="20"/>
        </w:rPr>
      </w:pPr>
    </w:p>
    <w:p w14:paraId="298002AB" w14:textId="529265E8" w:rsidR="00BC52CD" w:rsidRPr="00C10D0A" w:rsidRDefault="00BB2C03" w:rsidP="00D0218F">
      <w:pPr>
        <w:pStyle w:val="MTbrdtekst"/>
        <w:rPr>
          <w:sz w:val="22"/>
          <w:szCs w:val="22"/>
        </w:rPr>
      </w:pPr>
      <w:r w:rsidRPr="00C10D0A">
        <w:rPr>
          <w:sz w:val="22"/>
          <w:szCs w:val="22"/>
        </w:rPr>
        <w:t xml:space="preserve">Det skal i tillegg leveres egne </w:t>
      </w:r>
      <w:r w:rsidRPr="00C10D0A">
        <w:rPr>
          <w:sz w:val="20"/>
          <w:szCs w:val="20"/>
        </w:rPr>
        <w:t>ESPD-skjemaer for aktuelle underleverandører.</w:t>
      </w:r>
      <w:r w:rsidRPr="00C10D0A">
        <w:rPr>
          <w:sz w:val="22"/>
          <w:szCs w:val="22"/>
        </w:rPr>
        <w:t xml:space="preserve"> </w:t>
      </w:r>
      <w:r w:rsidR="00382ADC" w:rsidRPr="00C10D0A">
        <w:rPr>
          <w:kern w:val="32"/>
          <w:sz w:val="22"/>
          <w:szCs w:val="22"/>
        </w:rPr>
        <w:br/>
      </w:r>
    </w:p>
    <w:p w14:paraId="0A817804" w14:textId="77777777" w:rsidR="00025E39" w:rsidRDefault="00025E39">
      <w:pPr>
        <w:spacing w:after="160" w:line="259" w:lineRule="auto"/>
        <w:rPr>
          <w:rFonts w:ascii="Avenir Next LT Pro" w:hAnsi="Avenir Next LT Pro" w:cstheme="minorHAnsi"/>
          <w:b/>
          <w:bCs/>
          <w:kern w:val="32"/>
          <w:sz w:val="28"/>
          <w:szCs w:val="28"/>
        </w:rPr>
      </w:pPr>
      <w:bookmarkStart w:id="134" w:name="_Toc199328632"/>
      <w:bookmarkStart w:id="135" w:name="_Toc234828507"/>
      <w:r>
        <w:rPr>
          <w:sz w:val="28"/>
          <w:szCs w:val="28"/>
        </w:rPr>
        <w:br w:type="page"/>
      </w:r>
    </w:p>
    <w:p w14:paraId="77318ED8" w14:textId="649D8844" w:rsidR="00025E39" w:rsidRPr="00F15A9F" w:rsidRDefault="00025E39" w:rsidP="00025E39">
      <w:pPr>
        <w:pStyle w:val="MToverskrift1"/>
        <w:rPr>
          <w:sz w:val="28"/>
          <w:szCs w:val="28"/>
        </w:rPr>
      </w:pPr>
      <w:bookmarkStart w:id="136" w:name="_Toc1930152718"/>
      <w:r w:rsidRPr="686918B9">
        <w:rPr>
          <w:sz w:val="28"/>
          <w:szCs w:val="28"/>
        </w:rPr>
        <w:t>Utvelgelseskriterier (prekvalifisering)</w:t>
      </w:r>
      <w:bookmarkEnd w:id="134"/>
      <w:bookmarkEnd w:id="135"/>
      <w:bookmarkEnd w:id="136"/>
    </w:p>
    <w:p w14:paraId="4341EED4" w14:textId="77777777" w:rsidR="00025E39" w:rsidRPr="00C10D0A" w:rsidRDefault="00025E39" w:rsidP="00025E39">
      <w:pPr>
        <w:keepNext/>
        <w:keepLines/>
        <w:rPr>
          <w:rFonts w:ascii="Avenir Next LT Pro" w:hAnsi="Avenir Next LT Pro"/>
          <w:sz w:val="22"/>
          <w:szCs w:val="22"/>
        </w:rPr>
      </w:pPr>
      <w:r w:rsidRPr="00C10D0A">
        <w:rPr>
          <w:rFonts w:ascii="Avenir Next LT Pro" w:hAnsi="Avenir Next LT Pro"/>
          <w:sz w:val="22"/>
          <w:szCs w:val="22"/>
        </w:rPr>
        <w:t xml:space="preserve">Utvelgelsen av hvilke leverandører som vil bli invitert til å levere tilbud, jfr. punkt 2.3, vil bli basert på graden av oppfyllelse av følgende kvalifikasjonskrav og vekting: </w:t>
      </w:r>
    </w:p>
    <w:p w14:paraId="53740651" w14:textId="77777777" w:rsidR="00025E39" w:rsidRPr="00FC15FF" w:rsidRDefault="00025E39" w:rsidP="00025E39">
      <w:pPr>
        <w:keepNext/>
        <w:keepLines/>
        <w:rPr>
          <w:rFonts w:ascii="Avenir Next LT Pro" w:hAnsi="Avenir Next LT Pro"/>
          <w:szCs w:val="24"/>
          <w:highlight w:val="yellow"/>
        </w:rPr>
      </w:pPr>
    </w:p>
    <w:tbl>
      <w:tblPr>
        <w:tblW w:w="4928" w:type="pct"/>
        <w:tblCellMar>
          <w:left w:w="0" w:type="dxa"/>
          <w:right w:w="0" w:type="dxa"/>
        </w:tblCellMar>
        <w:tblLook w:val="04A0" w:firstRow="1" w:lastRow="0" w:firstColumn="1" w:lastColumn="0" w:noHBand="0" w:noVBand="1"/>
      </w:tblPr>
      <w:tblGrid>
        <w:gridCol w:w="6340"/>
        <w:gridCol w:w="2582"/>
      </w:tblGrid>
      <w:tr w:rsidR="00025E39" w:rsidRPr="00D2445E" w14:paraId="1C68F48B" w14:textId="77777777">
        <w:tc>
          <w:tcPr>
            <w:tcW w:w="3553" w:type="pct"/>
            <w:tcBorders>
              <w:top w:val="single" w:sz="8" w:space="0" w:color="auto"/>
              <w:left w:val="single" w:sz="8" w:space="0" w:color="auto"/>
              <w:bottom w:val="single" w:sz="4" w:space="0" w:color="auto"/>
              <w:right w:val="single" w:sz="8" w:space="0" w:color="auto"/>
            </w:tcBorders>
            <w:shd w:val="clear" w:color="auto" w:fill="E2F1DF"/>
            <w:tcMar>
              <w:top w:w="0" w:type="dxa"/>
              <w:left w:w="70" w:type="dxa"/>
              <w:bottom w:w="0" w:type="dxa"/>
              <w:right w:w="70" w:type="dxa"/>
            </w:tcMar>
            <w:hideMark/>
          </w:tcPr>
          <w:p w14:paraId="25234052" w14:textId="77777777" w:rsidR="00025E39" w:rsidRPr="00D2445E" w:rsidRDefault="00025E39">
            <w:pPr>
              <w:pStyle w:val="MTbrdtekst"/>
              <w:rPr>
                <w:rFonts w:eastAsiaTheme="minorHAnsi"/>
                <w:b/>
              </w:rPr>
            </w:pPr>
            <w:r w:rsidRPr="00D2445E">
              <w:rPr>
                <w:b/>
              </w:rPr>
              <w:t>Kvalifikasjonskrav</w:t>
            </w:r>
          </w:p>
        </w:tc>
        <w:tc>
          <w:tcPr>
            <w:tcW w:w="1447" w:type="pct"/>
            <w:tcBorders>
              <w:top w:val="single" w:sz="8" w:space="0" w:color="auto"/>
              <w:left w:val="nil"/>
              <w:bottom w:val="single" w:sz="4" w:space="0" w:color="auto"/>
              <w:right w:val="single" w:sz="8" w:space="0" w:color="auto"/>
            </w:tcBorders>
            <w:shd w:val="clear" w:color="auto" w:fill="E2F1DF"/>
            <w:tcMar>
              <w:top w:w="0" w:type="dxa"/>
              <w:left w:w="70" w:type="dxa"/>
              <w:bottom w:w="0" w:type="dxa"/>
              <w:right w:w="70" w:type="dxa"/>
            </w:tcMar>
            <w:hideMark/>
          </w:tcPr>
          <w:p w14:paraId="54675D09" w14:textId="77777777" w:rsidR="00025E39" w:rsidRPr="00D2445E" w:rsidRDefault="00025E39">
            <w:pPr>
              <w:pStyle w:val="MTbrdtekst"/>
              <w:rPr>
                <w:rFonts w:eastAsiaTheme="minorHAnsi"/>
                <w:b/>
              </w:rPr>
            </w:pPr>
            <w:r w:rsidRPr="00D2445E">
              <w:rPr>
                <w:b/>
              </w:rPr>
              <w:t>Vekt</w:t>
            </w:r>
          </w:p>
        </w:tc>
      </w:tr>
      <w:tr w:rsidR="00025E39" w:rsidRPr="00D2445E" w14:paraId="238478C1" w14:textId="77777777">
        <w:tc>
          <w:tcPr>
            <w:tcW w:w="355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17A3CE9" w14:textId="77777777" w:rsidR="00025E39" w:rsidRPr="0019505B" w:rsidRDefault="00025E39">
            <w:pPr>
              <w:spacing w:before="240"/>
              <w:rPr>
                <w:rFonts w:ascii="Avenir Next LT Pro" w:hAnsi="Avenir Next LT Pro"/>
                <w:szCs w:val="24"/>
              </w:rPr>
            </w:pPr>
            <w:r w:rsidRPr="00D2445E">
              <w:rPr>
                <w:rFonts w:ascii="Avenir Next LT Pro" w:hAnsi="Avenir Next LT Pro"/>
                <w:szCs w:val="24"/>
              </w:rPr>
              <w:t xml:space="preserve">Leverandørens tekniske og faglige kvalifikasjoner. </w:t>
            </w:r>
          </w:p>
        </w:tc>
        <w:tc>
          <w:tcPr>
            <w:tcW w:w="144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97F63E7" w14:textId="00B020A9" w:rsidR="00025E39" w:rsidRDefault="00434929">
            <w:pPr>
              <w:spacing w:before="240"/>
              <w:jc w:val="center"/>
              <w:rPr>
                <w:rFonts w:ascii="Avenir Next LT Pro" w:hAnsi="Avenir Next LT Pro"/>
                <w:szCs w:val="24"/>
              </w:rPr>
            </w:pPr>
            <w:r>
              <w:rPr>
                <w:rFonts w:ascii="Avenir Next LT Pro" w:hAnsi="Avenir Next LT Pro"/>
                <w:szCs w:val="24"/>
              </w:rPr>
              <w:t>90</w:t>
            </w:r>
            <w:r w:rsidR="00025E39" w:rsidRPr="00D2445E">
              <w:rPr>
                <w:rFonts w:ascii="Avenir Next LT Pro" w:hAnsi="Avenir Next LT Pro"/>
                <w:szCs w:val="24"/>
              </w:rPr>
              <w:t>%</w:t>
            </w:r>
          </w:p>
          <w:p w14:paraId="372863AB" w14:textId="77777777" w:rsidR="00025E39" w:rsidRPr="00D2445E" w:rsidRDefault="00025E39">
            <w:pPr>
              <w:spacing w:before="240"/>
              <w:jc w:val="center"/>
              <w:rPr>
                <w:rFonts w:ascii="Avenir Next LT Pro" w:eastAsiaTheme="minorHAnsi" w:hAnsi="Avenir Next LT Pro"/>
                <w:szCs w:val="24"/>
              </w:rPr>
            </w:pPr>
          </w:p>
        </w:tc>
      </w:tr>
      <w:tr w:rsidR="00025E39" w:rsidRPr="00FC15FF" w14:paraId="43FEFFE9" w14:textId="77777777">
        <w:tc>
          <w:tcPr>
            <w:tcW w:w="355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C195197" w14:textId="77777777" w:rsidR="00025E39" w:rsidRDefault="00025E39">
            <w:pPr>
              <w:spacing w:before="240"/>
              <w:rPr>
                <w:rFonts w:ascii="Avenir Next LT Pro" w:hAnsi="Avenir Next LT Pro"/>
                <w:szCs w:val="24"/>
              </w:rPr>
            </w:pPr>
            <w:r w:rsidRPr="00D2445E">
              <w:rPr>
                <w:rFonts w:ascii="Avenir Next LT Pro" w:hAnsi="Avenir Next LT Pro"/>
                <w:szCs w:val="24"/>
              </w:rPr>
              <w:t xml:space="preserve">Tilstrekkelig økonomi iht. kontraktens størrelse. Her vurderes resultatgrad, soliditet og gjeldsgrad i forhold til kontraktens størrelse. </w:t>
            </w:r>
          </w:p>
          <w:p w14:paraId="625BE0A6" w14:textId="77777777" w:rsidR="00025E39" w:rsidRPr="00D2445E" w:rsidRDefault="00025E39">
            <w:pPr>
              <w:spacing w:before="240"/>
              <w:rPr>
                <w:rFonts w:ascii="Avenir Next LT Pro" w:hAnsi="Avenir Next LT Pro"/>
                <w:szCs w:val="24"/>
              </w:rPr>
            </w:pPr>
          </w:p>
        </w:tc>
        <w:tc>
          <w:tcPr>
            <w:tcW w:w="144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9C6357D" w14:textId="77777777" w:rsidR="00025E39" w:rsidRPr="00FC15FF" w:rsidRDefault="00025E39">
            <w:pPr>
              <w:spacing w:before="240"/>
              <w:jc w:val="center"/>
              <w:rPr>
                <w:rFonts w:ascii="Avenir Next LT Pro" w:eastAsiaTheme="minorHAnsi" w:hAnsi="Avenir Next LT Pro"/>
                <w:szCs w:val="24"/>
              </w:rPr>
            </w:pPr>
            <w:r w:rsidRPr="00D2445E">
              <w:rPr>
                <w:rFonts w:ascii="Avenir Next LT Pro" w:hAnsi="Avenir Next LT Pro"/>
                <w:szCs w:val="24"/>
              </w:rPr>
              <w:t>10 %</w:t>
            </w:r>
          </w:p>
        </w:tc>
      </w:tr>
    </w:tbl>
    <w:p w14:paraId="28AC5F18" w14:textId="77777777" w:rsidR="00025E39" w:rsidRPr="00FC15FF" w:rsidRDefault="00025E39" w:rsidP="00025E39">
      <w:pPr>
        <w:rPr>
          <w:rFonts w:ascii="Avenir Next LT Pro" w:hAnsi="Avenir Next LT Pro"/>
          <w:szCs w:val="24"/>
        </w:rPr>
      </w:pPr>
    </w:p>
    <w:p w14:paraId="77C8E033" w14:textId="77777777" w:rsidR="00025E39" w:rsidRPr="00C10D0A" w:rsidRDefault="00025E39" w:rsidP="00025E39">
      <w:pPr>
        <w:rPr>
          <w:rFonts w:ascii="Avenir Next LT Pro" w:hAnsi="Avenir Next LT Pro"/>
          <w:sz w:val="22"/>
          <w:szCs w:val="22"/>
        </w:rPr>
      </w:pPr>
      <w:r w:rsidRPr="00C10D0A">
        <w:rPr>
          <w:rFonts w:ascii="Avenir Next LT Pro" w:hAnsi="Avenir Next LT Pro"/>
          <w:sz w:val="22"/>
          <w:szCs w:val="22"/>
        </w:rPr>
        <w:t xml:space="preserve">Vurderingen av leverandørene vil foregå på følgende måte: </w:t>
      </w:r>
    </w:p>
    <w:p w14:paraId="704E057A" w14:textId="42E38047" w:rsidR="00025E39" w:rsidRPr="00C10D0A" w:rsidRDefault="00025E39" w:rsidP="00025E39">
      <w:pPr>
        <w:rPr>
          <w:rFonts w:ascii="Avenir Next LT Pro" w:hAnsi="Avenir Next LT Pro"/>
          <w:sz w:val="22"/>
          <w:szCs w:val="22"/>
        </w:rPr>
      </w:pPr>
      <w:r w:rsidRPr="00C10D0A">
        <w:rPr>
          <w:rFonts w:ascii="Avenir Next LT Pro" w:hAnsi="Avenir Next LT Pro"/>
          <w:sz w:val="22"/>
          <w:szCs w:val="22"/>
        </w:rPr>
        <w:t xml:space="preserve">Leverandørene gis en karakter for hvert kvalifikasjonskrav på en poengskala fra 0 til 10 der 10 er best. Hver av disse karakterene blir multiplisert med gjeldende vekttall, og ut fra dette kalkuleres en total score. De </w:t>
      </w:r>
      <w:r w:rsidR="009D00A2" w:rsidRPr="00C10D0A">
        <w:rPr>
          <w:rFonts w:ascii="Avenir Next LT Pro" w:hAnsi="Avenir Next LT Pro"/>
          <w:sz w:val="22"/>
          <w:szCs w:val="22"/>
        </w:rPr>
        <w:t>3</w:t>
      </w:r>
      <w:r w:rsidRPr="00C10D0A">
        <w:rPr>
          <w:rFonts w:ascii="Avenir Next LT Pro" w:hAnsi="Avenir Next LT Pro"/>
          <w:sz w:val="22"/>
          <w:szCs w:val="22"/>
        </w:rPr>
        <w:t xml:space="preserve"> leverandørene med best total score vil bli invitert videre. </w:t>
      </w:r>
    </w:p>
    <w:p w14:paraId="53EA7A0B" w14:textId="77777777" w:rsidR="00307459" w:rsidRPr="00C10D0A" w:rsidRDefault="00307459" w:rsidP="00D0218F">
      <w:pPr>
        <w:pStyle w:val="MTbrdtekst"/>
        <w:rPr>
          <w:sz w:val="22"/>
          <w:szCs w:val="22"/>
        </w:rPr>
      </w:pPr>
    </w:p>
    <w:p w14:paraId="38DA7251" w14:textId="77777777" w:rsidR="00E61198" w:rsidRPr="00D43731" w:rsidRDefault="00E61198" w:rsidP="00890AE4">
      <w:pPr>
        <w:pStyle w:val="Tekst"/>
        <w:rPr>
          <w:rFonts w:ascii="Avenir Next LT Pro" w:hAnsi="Avenir Next LT Pro"/>
          <w:b/>
          <w:bCs/>
          <w:i/>
          <w:iCs/>
          <w:sz w:val="22"/>
          <w:szCs w:val="22"/>
        </w:rPr>
      </w:pPr>
    </w:p>
    <w:p w14:paraId="2BFEB8F3" w14:textId="77777777" w:rsidR="0079548F" w:rsidRDefault="0079548F">
      <w:pPr>
        <w:spacing w:after="160" w:line="259" w:lineRule="auto"/>
        <w:rPr>
          <w:rFonts w:ascii="Avenir Next LT Pro" w:hAnsi="Avenir Next LT Pro" w:cstheme="minorHAnsi"/>
          <w:b/>
          <w:bCs/>
          <w:kern w:val="32"/>
          <w:sz w:val="30"/>
          <w:szCs w:val="30"/>
        </w:rPr>
      </w:pPr>
      <w:bookmarkStart w:id="137" w:name="_Toc123565800"/>
      <w:bookmarkStart w:id="138" w:name="_Toc160611326"/>
      <w:bookmarkStart w:id="139" w:name="_Hlk4677725"/>
      <w:r>
        <w:br w:type="page"/>
      </w:r>
    </w:p>
    <w:p w14:paraId="133DFEA0" w14:textId="48FD25AF" w:rsidR="0079548F" w:rsidRDefault="00D43731" w:rsidP="0079548F">
      <w:pPr>
        <w:pStyle w:val="MToverskrift1"/>
      </w:pPr>
      <w:bookmarkStart w:id="140" w:name="_Toc1056527580"/>
      <w:r>
        <w:t>Innlevering av tilbud og tilbudsutforming</w:t>
      </w:r>
      <w:bookmarkEnd w:id="137"/>
      <w:bookmarkEnd w:id="138"/>
      <w:bookmarkEnd w:id="140"/>
      <w:r>
        <w:t xml:space="preserve"> </w:t>
      </w:r>
      <w:bookmarkEnd w:id="139"/>
    </w:p>
    <w:p w14:paraId="707BE013" w14:textId="7CD956D6" w:rsidR="0079548F" w:rsidRPr="00D40FD0" w:rsidRDefault="00B16121" w:rsidP="0079548F">
      <w:pPr>
        <w:pStyle w:val="MTbrdtekst"/>
        <w:rPr>
          <w:sz w:val="22"/>
          <w:szCs w:val="22"/>
        </w:rPr>
      </w:pPr>
      <w:r w:rsidRPr="00D40FD0">
        <w:rPr>
          <w:sz w:val="22"/>
          <w:szCs w:val="22"/>
        </w:rPr>
        <w:t xml:space="preserve">Det er kun de leverandører som inviteres til å levere tilbud, som har rett til å levere tilbud. Inviterte leverandører skal innen tilbudsfristens utløp innlevere besvarelse av følgende dokumenter som beskrevet i pkt. </w:t>
      </w:r>
      <w:r w:rsidR="00455DEB" w:rsidRPr="00D40FD0">
        <w:rPr>
          <w:sz w:val="22"/>
          <w:szCs w:val="22"/>
        </w:rPr>
        <w:t>7</w:t>
      </w:r>
      <w:r w:rsidRPr="00D40FD0">
        <w:rPr>
          <w:sz w:val="22"/>
          <w:szCs w:val="22"/>
        </w:rPr>
        <w:t>.2.</w:t>
      </w:r>
    </w:p>
    <w:p w14:paraId="33B07463" w14:textId="77777777" w:rsidR="00283850" w:rsidRPr="00D43731" w:rsidRDefault="00283850" w:rsidP="00D0218F">
      <w:pPr>
        <w:pStyle w:val="MToverskrift2"/>
      </w:pPr>
      <w:bookmarkStart w:id="141" w:name="_Toc123565801"/>
      <w:bookmarkStart w:id="142" w:name="_Toc160611327"/>
      <w:r>
        <w:t>Innlevering av tilbud</w:t>
      </w:r>
      <w:bookmarkEnd w:id="141"/>
      <w:bookmarkEnd w:id="142"/>
    </w:p>
    <w:p w14:paraId="136DD4EE" w14:textId="02C7E428" w:rsidR="00283850" w:rsidRPr="00D40FD0" w:rsidRDefault="00283850" w:rsidP="00D0218F">
      <w:pPr>
        <w:pStyle w:val="MTbrdtekst"/>
        <w:rPr>
          <w:sz w:val="20"/>
          <w:szCs w:val="20"/>
        </w:rPr>
      </w:pPr>
      <w:r w:rsidRPr="00D40FD0">
        <w:rPr>
          <w:sz w:val="22"/>
          <w:szCs w:val="22"/>
        </w:rPr>
        <w:t xml:space="preserve">Alle tilbud skal leveres elektronisk i Mercell-portalen, </w:t>
      </w:r>
      <w:hyperlink r:id="rId18" w:history="1">
        <w:r w:rsidRPr="00D40FD0">
          <w:rPr>
            <w:rStyle w:val="Hyperlink"/>
            <w:sz w:val="20"/>
            <w:szCs w:val="20"/>
          </w:rPr>
          <w:t>www.mercell.com</w:t>
        </w:r>
      </w:hyperlink>
      <w:r w:rsidRPr="00D40FD0">
        <w:rPr>
          <w:sz w:val="20"/>
          <w:szCs w:val="20"/>
        </w:rPr>
        <w:t xml:space="preserve"> innen tilbudsfristen,</w:t>
      </w:r>
      <w:r w:rsidR="006018DF" w:rsidRPr="00D40FD0">
        <w:rPr>
          <w:sz w:val="20"/>
          <w:szCs w:val="20"/>
        </w:rPr>
        <w:t xml:space="preserve"> </w:t>
      </w:r>
      <w:r w:rsidR="00EF28F1" w:rsidRPr="00D40FD0">
        <w:rPr>
          <w:sz w:val="20"/>
          <w:szCs w:val="20"/>
        </w:rPr>
        <w:t xml:space="preserve">jfr. </w:t>
      </w:r>
      <w:r w:rsidR="00CC54D8" w:rsidRPr="00D40FD0">
        <w:rPr>
          <w:sz w:val="20"/>
          <w:szCs w:val="20"/>
        </w:rPr>
        <w:t>fremdriftsplan</w:t>
      </w:r>
      <w:r w:rsidR="00EF28F1" w:rsidRPr="00D40FD0">
        <w:rPr>
          <w:sz w:val="20"/>
          <w:szCs w:val="20"/>
        </w:rPr>
        <w:t>.</w:t>
      </w:r>
      <w:r w:rsidRPr="00D40FD0">
        <w:rPr>
          <w:sz w:val="20"/>
          <w:szCs w:val="20"/>
        </w:rPr>
        <w:t xml:space="preserve"> Systemet tillater ikke å sende inn tilbud etter tilbudsfristens utløp.</w:t>
      </w:r>
    </w:p>
    <w:p w14:paraId="778E7591" w14:textId="77777777" w:rsidR="00875556" w:rsidRPr="00D40FD0" w:rsidRDefault="00875556" w:rsidP="00D0218F">
      <w:pPr>
        <w:pStyle w:val="MTbrdtekst"/>
        <w:rPr>
          <w:sz w:val="22"/>
          <w:szCs w:val="22"/>
        </w:rPr>
      </w:pPr>
    </w:p>
    <w:p w14:paraId="2F4123FA" w14:textId="3F160F67" w:rsidR="00283850" w:rsidRPr="00D40FD0" w:rsidRDefault="00E65D63" w:rsidP="00D0218F">
      <w:pPr>
        <w:pStyle w:val="MTbrdtekst"/>
        <w:rPr>
          <w:sz w:val="20"/>
          <w:szCs w:val="20"/>
        </w:rPr>
      </w:pPr>
      <w:r w:rsidRPr="00D40FD0">
        <w:rPr>
          <w:sz w:val="22"/>
          <w:szCs w:val="22"/>
        </w:rPr>
        <w:t>Tilbydere</w:t>
      </w:r>
      <w:r w:rsidR="00283850" w:rsidRPr="00D40FD0">
        <w:rPr>
          <w:sz w:val="20"/>
          <w:szCs w:val="20"/>
        </w:rPr>
        <w:t xml:space="preserve"> som ikke er bruker av Mercell, eller som har spørsmål knyttet til funksjonalitet i verktøyet, for eksempel, hvordan gi tilbud, ta kontakt med Mercell Support på tlf: 21 01 88 60 eller på e-post til: </w:t>
      </w:r>
      <w:hyperlink r:id="rId19" w:history="1">
        <w:r w:rsidR="00283850" w:rsidRPr="00D40FD0">
          <w:rPr>
            <w:rStyle w:val="Hyperlink"/>
            <w:sz w:val="20"/>
            <w:szCs w:val="20"/>
          </w:rPr>
          <w:t>support@mercell.com</w:t>
        </w:r>
      </w:hyperlink>
      <w:r w:rsidR="00283850" w:rsidRPr="00D40FD0">
        <w:rPr>
          <w:sz w:val="20"/>
          <w:szCs w:val="20"/>
        </w:rPr>
        <w:t xml:space="preserve">  </w:t>
      </w:r>
    </w:p>
    <w:p w14:paraId="710E01AA" w14:textId="77777777" w:rsidR="00283850" w:rsidRPr="00D40FD0" w:rsidRDefault="00283850" w:rsidP="00D0218F">
      <w:pPr>
        <w:pStyle w:val="MTbrdtekst"/>
        <w:rPr>
          <w:sz w:val="22"/>
          <w:szCs w:val="22"/>
        </w:rPr>
      </w:pPr>
    </w:p>
    <w:p w14:paraId="66F7595F" w14:textId="0BFD429B" w:rsidR="00D00A00" w:rsidRPr="00D40FD0" w:rsidRDefault="00283850" w:rsidP="00D0218F">
      <w:pPr>
        <w:pStyle w:val="MTbrdtekst"/>
        <w:rPr>
          <w:sz w:val="20"/>
          <w:szCs w:val="20"/>
        </w:rPr>
      </w:pPr>
      <w:r w:rsidRPr="00D40FD0">
        <w:rPr>
          <w:sz w:val="22"/>
          <w:szCs w:val="22"/>
        </w:rPr>
        <w:t>Skulle det komme tilleggsinformasjon fra oppdragsgiver som fører til at du ønsker å endre tilbudet ditt før tilbudsfristen utgår, kan du gå inn og åpne tilbudet, gjøre eventuelle endringer og levere på nytt helt inntil tilbudsfristen utgår. Det sist leverte tilbudet regnes som det endelige tilbudet.</w:t>
      </w:r>
    </w:p>
    <w:p w14:paraId="03963E77" w14:textId="77777777" w:rsidR="00283850" w:rsidRPr="00E61198" w:rsidRDefault="00283850" w:rsidP="00D0218F">
      <w:pPr>
        <w:pStyle w:val="MToverskrift2"/>
      </w:pPr>
      <w:bookmarkStart w:id="143" w:name="_Toc123565802"/>
      <w:bookmarkStart w:id="144" w:name="_Toc160611328"/>
      <w:r>
        <w:t>Tilbudets utforming</w:t>
      </w:r>
      <w:bookmarkEnd w:id="143"/>
      <w:bookmarkEnd w:id="144"/>
    </w:p>
    <w:p w14:paraId="70305E89" w14:textId="3132F2CF" w:rsidR="00E5227F" w:rsidRPr="00D40FD0" w:rsidRDefault="00213335" w:rsidP="00D0218F">
      <w:pPr>
        <w:pStyle w:val="MTbrdtekst"/>
        <w:rPr>
          <w:sz w:val="22"/>
          <w:szCs w:val="22"/>
        </w:rPr>
      </w:pPr>
      <w:r w:rsidRPr="00D40FD0">
        <w:rPr>
          <w:sz w:val="22"/>
          <w:szCs w:val="22"/>
        </w:rPr>
        <w:t>Tilbudet skal innleveres etter den utforming det elektroniske systemet for innlevering angir. Tilbyder er selv ansvarlig for at alle spørsmål, krav og avklaringspunkter besvares og dokumenteres i tilbudet.</w:t>
      </w:r>
      <w:r w:rsidR="00E5227F" w:rsidRPr="00D40FD0">
        <w:rPr>
          <w:sz w:val="22"/>
          <w:szCs w:val="22"/>
        </w:rPr>
        <w:t xml:space="preserve"> </w:t>
      </w:r>
    </w:p>
    <w:p w14:paraId="03F07475" w14:textId="77777777" w:rsidR="009F5E89" w:rsidRDefault="009F5E89" w:rsidP="00D0218F">
      <w:pPr>
        <w:pStyle w:val="MTbrdtekst"/>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4A0" w:firstRow="1" w:lastRow="0" w:firstColumn="1" w:lastColumn="0" w:noHBand="0" w:noVBand="1"/>
      </w:tblPr>
      <w:tblGrid>
        <w:gridCol w:w="521"/>
        <w:gridCol w:w="8546"/>
      </w:tblGrid>
      <w:tr w:rsidR="003014DF" w:rsidRPr="003014DF" w14:paraId="2E2BE7F9" w14:textId="77777777">
        <w:trPr>
          <w:cantSplit/>
          <w:trHeight w:val="174"/>
        </w:trPr>
        <w:tc>
          <w:tcPr>
            <w:tcW w:w="521" w:type="dxa"/>
            <w:tcBorders>
              <w:top w:val="single" w:sz="4" w:space="0" w:color="auto"/>
              <w:left w:val="single" w:sz="4" w:space="0" w:color="auto"/>
              <w:bottom w:val="single" w:sz="4" w:space="0" w:color="auto"/>
              <w:right w:val="single" w:sz="4" w:space="0" w:color="auto"/>
            </w:tcBorders>
            <w:shd w:val="clear" w:color="auto" w:fill="E2F1DF"/>
            <w:vAlign w:val="center"/>
          </w:tcPr>
          <w:p w14:paraId="1207ADC7" w14:textId="77777777" w:rsidR="003014DF" w:rsidRPr="003014DF" w:rsidRDefault="003014DF" w:rsidP="003014DF">
            <w:pPr>
              <w:pStyle w:val="MTbrdtekst"/>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E2F1DF"/>
            <w:hideMark/>
          </w:tcPr>
          <w:p w14:paraId="4BA2588D" w14:textId="77777777" w:rsidR="003014DF" w:rsidRPr="003014DF" w:rsidRDefault="003014DF" w:rsidP="003014DF">
            <w:pPr>
              <w:pStyle w:val="MTbrdtekst"/>
              <w:rPr>
                <w:sz w:val="22"/>
                <w:szCs w:val="22"/>
              </w:rPr>
            </w:pPr>
            <w:r w:rsidRPr="003014DF">
              <w:rPr>
                <w:sz w:val="22"/>
                <w:szCs w:val="22"/>
              </w:rPr>
              <w:t>Dokument</w:t>
            </w:r>
          </w:p>
        </w:tc>
      </w:tr>
      <w:tr w:rsidR="003014DF" w:rsidRPr="003014DF" w14:paraId="667D1519" w14:textId="77777777">
        <w:trPr>
          <w:cantSplit/>
          <w:trHeight w:val="1134"/>
        </w:trPr>
        <w:tc>
          <w:tcPr>
            <w:tcW w:w="521" w:type="dxa"/>
            <w:tcBorders>
              <w:top w:val="single" w:sz="4" w:space="0" w:color="auto"/>
              <w:left w:val="single" w:sz="4" w:space="0" w:color="auto"/>
              <w:bottom w:val="single" w:sz="4" w:space="0" w:color="auto"/>
              <w:right w:val="single" w:sz="4" w:space="0" w:color="auto"/>
            </w:tcBorders>
            <w:textDirection w:val="btLr"/>
            <w:vAlign w:val="center"/>
            <w:hideMark/>
          </w:tcPr>
          <w:p w14:paraId="656F119F" w14:textId="77777777" w:rsidR="003014DF" w:rsidRPr="003014DF" w:rsidRDefault="003014DF" w:rsidP="003014DF">
            <w:pPr>
              <w:pStyle w:val="MTbrdtekst"/>
              <w:jc w:val="center"/>
              <w:rPr>
                <w:sz w:val="22"/>
                <w:szCs w:val="22"/>
              </w:rPr>
            </w:pPr>
            <w:r w:rsidRPr="003014DF">
              <w:rPr>
                <w:sz w:val="22"/>
                <w:szCs w:val="22"/>
              </w:rPr>
              <w:t>DEL 1</w:t>
            </w:r>
          </w:p>
        </w:tc>
        <w:tc>
          <w:tcPr>
            <w:tcW w:w="8546" w:type="dxa"/>
            <w:tcBorders>
              <w:top w:val="single" w:sz="4" w:space="0" w:color="auto"/>
              <w:left w:val="single" w:sz="4" w:space="0" w:color="auto"/>
              <w:bottom w:val="single" w:sz="4" w:space="0" w:color="auto"/>
              <w:right w:val="single" w:sz="4" w:space="0" w:color="auto"/>
            </w:tcBorders>
          </w:tcPr>
          <w:p w14:paraId="7103FC9E" w14:textId="77777777" w:rsidR="003014DF" w:rsidRPr="003014DF" w:rsidRDefault="003014DF" w:rsidP="003014DF">
            <w:pPr>
              <w:pStyle w:val="MTbrdtekst"/>
              <w:numPr>
                <w:ilvl w:val="0"/>
                <w:numId w:val="10"/>
              </w:numPr>
              <w:rPr>
                <w:sz w:val="22"/>
                <w:szCs w:val="22"/>
              </w:rPr>
            </w:pPr>
            <w:r w:rsidRPr="003014DF">
              <w:rPr>
                <w:sz w:val="22"/>
                <w:szCs w:val="22"/>
              </w:rPr>
              <w:t xml:space="preserve">Tilbudsbrev </w:t>
            </w:r>
          </w:p>
          <w:p w14:paraId="40FF1CE7" w14:textId="77777777" w:rsidR="003014DF" w:rsidRPr="003014DF" w:rsidRDefault="003014DF" w:rsidP="003014DF">
            <w:pPr>
              <w:pStyle w:val="MTbrdtekst"/>
              <w:numPr>
                <w:ilvl w:val="0"/>
                <w:numId w:val="10"/>
              </w:numPr>
              <w:rPr>
                <w:sz w:val="22"/>
                <w:szCs w:val="22"/>
              </w:rPr>
            </w:pPr>
            <w:r w:rsidRPr="003014DF">
              <w:rPr>
                <w:sz w:val="22"/>
                <w:szCs w:val="22"/>
              </w:rPr>
              <w:t>Tilbudsbrevet skal inneholde:</w:t>
            </w:r>
          </w:p>
          <w:p w14:paraId="1604AC27" w14:textId="77777777" w:rsidR="003014DF" w:rsidRPr="003014DF" w:rsidRDefault="003014DF" w:rsidP="00E560AA">
            <w:pPr>
              <w:pStyle w:val="MTbrdtekst"/>
              <w:numPr>
                <w:ilvl w:val="1"/>
                <w:numId w:val="10"/>
              </w:numPr>
              <w:rPr>
                <w:sz w:val="22"/>
                <w:szCs w:val="22"/>
              </w:rPr>
            </w:pPr>
            <w:r w:rsidRPr="003014DF">
              <w:rPr>
                <w:sz w:val="22"/>
                <w:szCs w:val="22"/>
              </w:rPr>
              <w:t>Spesifisering av eventuelle forbehold</w:t>
            </w:r>
          </w:p>
          <w:p w14:paraId="4C4D0CAA" w14:textId="77777777" w:rsidR="003014DF" w:rsidRDefault="003014DF" w:rsidP="00E560AA">
            <w:pPr>
              <w:pStyle w:val="MTbrdtekst"/>
              <w:numPr>
                <w:ilvl w:val="1"/>
                <w:numId w:val="10"/>
              </w:numPr>
              <w:rPr>
                <w:sz w:val="22"/>
                <w:szCs w:val="22"/>
              </w:rPr>
            </w:pPr>
            <w:r w:rsidRPr="003014DF">
              <w:rPr>
                <w:sz w:val="22"/>
                <w:szCs w:val="22"/>
              </w:rPr>
              <w:t>Bekreftet vedståelsesfrist</w:t>
            </w:r>
          </w:p>
          <w:p w14:paraId="24823186" w14:textId="15DF1CAA" w:rsidR="00D830F0" w:rsidRPr="003014DF" w:rsidRDefault="00D830F0" w:rsidP="00E560AA">
            <w:pPr>
              <w:pStyle w:val="MTbrdtekst"/>
              <w:numPr>
                <w:ilvl w:val="1"/>
                <w:numId w:val="10"/>
              </w:numPr>
              <w:rPr>
                <w:sz w:val="22"/>
                <w:szCs w:val="22"/>
              </w:rPr>
            </w:pPr>
            <w:r>
              <w:rPr>
                <w:sz w:val="22"/>
                <w:szCs w:val="22"/>
              </w:rPr>
              <w:t>Sladdet versjon av tilbudet</w:t>
            </w:r>
          </w:p>
          <w:p w14:paraId="42EBADF3" w14:textId="77777777" w:rsidR="003014DF" w:rsidRPr="003014DF" w:rsidRDefault="003014DF" w:rsidP="003014DF">
            <w:pPr>
              <w:pStyle w:val="MTbrdtekst"/>
              <w:rPr>
                <w:sz w:val="22"/>
                <w:szCs w:val="22"/>
              </w:rPr>
            </w:pPr>
          </w:p>
        </w:tc>
      </w:tr>
      <w:tr w:rsidR="0026339F" w:rsidRPr="003014DF" w14:paraId="372A197B" w14:textId="77777777">
        <w:trPr>
          <w:cantSplit/>
          <w:trHeight w:val="1134"/>
        </w:trPr>
        <w:tc>
          <w:tcPr>
            <w:tcW w:w="521" w:type="dxa"/>
            <w:tcBorders>
              <w:top w:val="single" w:sz="4" w:space="0" w:color="auto"/>
              <w:left w:val="single" w:sz="4" w:space="0" w:color="auto"/>
              <w:bottom w:val="single" w:sz="4" w:space="0" w:color="auto"/>
              <w:right w:val="single" w:sz="4" w:space="0" w:color="auto"/>
            </w:tcBorders>
            <w:textDirection w:val="btLr"/>
            <w:vAlign w:val="center"/>
          </w:tcPr>
          <w:p w14:paraId="13A0E395" w14:textId="1940CCD8" w:rsidR="0026339F" w:rsidRPr="003014DF" w:rsidRDefault="0026339F" w:rsidP="003014DF">
            <w:pPr>
              <w:pStyle w:val="MTbrdtekst"/>
              <w:jc w:val="center"/>
              <w:rPr>
                <w:sz w:val="22"/>
                <w:szCs w:val="22"/>
              </w:rPr>
            </w:pPr>
            <w:r>
              <w:rPr>
                <w:sz w:val="22"/>
                <w:szCs w:val="22"/>
              </w:rPr>
              <w:t>DEL 1</w:t>
            </w:r>
          </w:p>
        </w:tc>
        <w:tc>
          <w:tcPr>
            <w:tcW w:w="8546" w:type="dxa"/>
            <w:tcBorders>
              <w:top w:val="single" w:sz="4" w:space="0" w:color="auto"/>
              <w:left w:val="single" w:sz="4" w:space="0" w:color="auto"/>
              <w:bottom w:val="single" w:sz="4" w:space="0" w:color="auto"/>
              <w:right w:val="single" w:sz="4" w:space="0" w:color="auto"/>
            </w:tcBorders>
          </w:tcPr>
          <w:p w14:paraId="739B6412" w14:textId="77777777" w:rsidR="0026339F" w:rsidRDefault="00A44A31" w:rsidP="003014DF">
            <w:pPr>
              <w:pStyle w:val="MTbrdtekst"/>
              <w:numPr>
                <w:ilvl w:val="0"/>
                <w:numId w:val="10"/>
              </w:numPr>
              <w:rPr>
                <w:sz w:val="22"/>
                <w:szCs w:val="22"/>
              </w:rPr>
            </w:pPr>
            <w:r>
              <w:rPr>
                <w:sz w:val="22"/>
                <w:szCs w:val="22"/>
              </w:rPr>
              <w:t>Dokumentasjon på oppfyllelse av kvalifikasjonskravene 5.1 -5.5</w:t>
            </w:r>
          </w:p>
          <w:p w14:paraId="1E477A43" w14:textId="615D991D" w:rsidR="00A44A31" w:rsidRPr="003014DF" w:rsidRDefault="00A44A31" w:rsidP="003014DF">
            <w:pPr>
              <w:pStyle w:val="MTbrdtekst"/>
              <w:numPr>
                <w:ilvl w:val="0"/>
                <w:numId w:val="10"/>
              </w:numPr>
              <w:rPr>
                <w:sz w:val="22"/>
                <w:szCs w:val="22"/>
              </w:rPr>
            </w:pPr>
            <w:r>
              <w:rPr>
                <w:sz w:val="22"/>
                <w:szCs w:val="22"/>
              </w:rPr>
              <w:t>Herunder utfylt forpliktelseserklæring (norsk), taushetserklæring og Egenerklæring og russisk involvering i offentlige anskaffelser</w:t>
            </w:r>
            <w:r w:rsidR="00B4240C">
              <w:rPr>
                <w:sz w:val="22"/>
                <w:szCs w:val="22"/>
              </w:rPr>
              <w:t xml:space="preserve"> (Vedlegg A-</w:t>
            </w:r>
            <w:r w:rsidR="0019227C">
              <w:rPr>
                <w:sz w:val="22"/>
                <w:szCs w:val="22"/>
              </w:rPr>
              <w:t>C</w:t>
            </w:r>
            <w:r w:rsidR="00B4240C">
              <w:rPr>
                <w:sz w:val="22"/>
                <w:szCs w:val="22"/>
              </w:rPr>
              <w:t>)</w:t>
            </w:r>
          </w:p>
        </w:tc>
      </w:tr>
      <w:tr w:rsidR="003014DF" w:rsidRPr="003014DF" w14:paraId="1C32B77E" w14:textId="77777777">
        <w:trPr>
          <w:cantSplit/>
          <w:trHeight w:val="174"/>
        </w:trPr>
        <w:tc>
          <w:tcPr>
            <w:tcW w:w="52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679F4768" w14:textId="77777777" w:rsidR="003014DF" w:rsidRPr="003014DF" w:rsidRDefault="003014DF" w:rsidP="003014DF">
            <w:pPr>
              <w:pStyle w:val="MTbrdtekst"/>
              <w:jc w:val="center"/>
              <w:rPr>
                <w:sz w:val="22"/>
                <w:szCs w:val="22"/>
              </w:rPr>
            </w:pPr>
            <w:r w:rsidRPr="003014DF">
              <w:rPr>
                <w:sz w:val="22"/>
                <w:szCs w:val="22"/>
              </w:rPr>
              <w:t>DEL 2 (Kontrakt)</w:t>
            </w: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834D20" w14:textId="148CC32D" w:rsidR="00005CA0" w:rsidRPr="003014DF" w:rsidRDefault="00005CA0" w:rsidP="003014DF">
            <w:pPr>
              <w:pStyle w:val="MTbrdtekst"/>
              <w:rPr>
                <w:b/>
                <w:sz w:val="22"/>
                <w:szCs w:val="22"/>
              </w:rPr>
            </w:pPr>
            <w:r>
              <w:rPr>
                <w:b/>
                <w:sz w:val="22"/>
                <w:szCs w:val="22"/>
              </w:rPr>
              <w:t>Kontrakt</w:t>
            </w:r>
          </w:p>
        </w:tc>
      </w:tr>
      <w:tr w:rsidR="00005CA0" w:rsidRPr="003014DF" w14:paraId="35E987A6" w14:textId="77777777">
        <w:trPr>
          <w:cantSplit/>
          <w:trHeight w:val="174"/>
        </w:trPr>
        <w:tc>
          <w:tcPr>
            <w:tcW w:w="52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02996A59" w14:textId="77777777" w:rsidR="00005CA0" w:rsidRPr="003014DF" w:rsidRDefault="00005CA0" w:rsidP="003014DF">
            <w:pPr>
              <w:pStyle w:val="MTbrdtekst"/>
              <w:jc w:val="center"/>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1940D" w14:textId="4D5B0F5D" w:rsidR="00005CA0" w:rsidRPr="00005CA0" w:rsidRDefault="00005CA0" w:rsidP="003014DF">
            <w:pPr>
              <w:pStyle w:val="MTbrdtekst"/>
              <w:rPr>
                <w:bCs/>
                <w:sz w:val="22"/>
                <w:szCs w:val="22"/>
              </w:rPr>
            </w:pPr>
            <w:r>
              <w:rPr>
                <w:bCs/>
                <w:sz w:val="22"/>
                <w:szCs w:val="22"/>
              </w:rPr>
              <w:t xml:space="preserve">Utfylt </w:t>
            </w:r>
            <w:r w:rsidR="00D1312A">
              <w:rPr>
                <w:bCs/>
                <w:sz w:val="22"/>
                <w:szCs w:val="22"/>
              </w:rPr>
              <w:t>SSA -L alle bilag til konkurranse</w:t>
            </w:r>
            <w:r w:rsidR="00266178">
              <w:rPr>
                <w:bCs/>
                <w:sz w:val="22"/>
                <w:szCs w:val="22"/>
              </w:rPr>
              <w:t>n</w:t>
            </w:r>
          </w:p>
        </w:tc>
      </w:tr>
      <w:tr w:rsidR="003014DF" w:rsidRPr="003014DF" w14:paraId="6C9CEFA5" w14:textId="77777777">
        <w:trPr>
          <w:cantSplit/>
          <w:trHeight w:val="174"/>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B621B5" w14:textId="77777777" w:rsidR="003014DF" w:rsidRPr="003014DF" w:rsidRDefault="003014DF" w:rsidP="003014DF">
            <w:pPr>
              <w:pStyle w:val="MTbrdtekst"/>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37FACA" w14:textId="5BE2EF92" w:rsidR="003014DF" w:rsidRPr="003014DF" w:rsidRDefault="003014DF" w:rsidP="003014DF">
            <w:pPr>
              <w:pStyle w:val="MTbrdtekst"/>
              <w:rPr>
                <w:sz w:val="22"/>
                <w:szCs w:val="22"/>
              </w:rPr>
            </w:pPr>
            <w:r w:rsidRPr="003014DF">
              <w:rPr>
                <w:sz w:val="22"/>
                <w:szCs w:val="22"/>
              </w:rPr>
              <w:t>SSA-</w:t>
            </w:r>
            <w:r>
              <w:rPr>
                <w:sz w:val="22"/>
                <w:szCs w:val="22"/>
              </w:rPr>
              <w:t>L</w:t>
            </w:r>
            <w:r w:rsidRPr="003014DF">
              <w:rPr>
                <w:sz w:val="22"/>
                <w:szCs w:val="22"/>
              </w:rPr>
              <w:t xml:space="preserve"> – Generell avtaletekst</w:t>
            </w:r>
          </w:p>
        </w:tc>
      </w:tr>
      <w:tr w:rsidR="003014DF" w:rsidRPr="003014DF" w14:paraId="4A6DC553" w14:textId="77777777">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A28C18" w14:textId="77777777" w:rsidR="003014DF" w:rsidRPr="003014DF" w:rsidRDefault="003014DF" w:rsidP="003014DF">
            <w:pPr>
              <w:pStyle w:val="MTbrdtekst"/>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E55801" w14:textId="3F3C4A79" w:rsidR="003014DF" w:rsidRPr="003014DF" w:rsidRDefault="003014DF" w:rsidP="003014DF">
            <w:pPr>
              <w:pStyle w:val="MTbrdtekst"/>
              <w:rPr>
                <w:sz w:val="22"/>
                <w:szCs w:val="22"/>
              </w:rPr>
            </w:pPr>
            <w:r w:rsidRPr="003014DF">
              <w:rPr>
                <w:sz w:val="22"/>
                <w:szCs w:val="22"/>
              </w:rPr>
              <w:t xml:space="preserve">Bilag 1: Kundens </w:t>
            </w:r>
            <w:r w:rsidR="00702C36">
              <w:rPr>
                <w:sz w:val="22"/>
                <w:szCs w:val="22"/>
              </w:rPr>
              <w:t>kravspesifikasjon</w:t>
            </w:r>
            <w:r w:rsidRPr="003014DF">
              <w:rPr>
                <w:sz w:val="22"/>
                <w:szCs w:val="22"/>
              </w:rPr>
              <w:t xml:space="preserve"> </w:t>
            </w:r>
            <w:r w:rsidR="00702C36">
              <w:rPr>
                <w:sz w:val="22"/>
                <w:szCs w:val="22"/>
              </w:rPr>
              <w:t>med beskrivelse av tjenesten</w:t>
            </w:r>
          </w:p>
        </w:tc>
      </w:tr>
      <w:tr w:rsidR="003014DF" w:rsidRPr="003014DF" w14:paraId="77AEFB16" w14:textId="77777777">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37EC5F" w14:textId="77777777" w:rsidR="003014DF" w:rsidRPr="003014DF" w:rsidRDefault="003014DF" w:rsidP="003014DF">
            <w:pPr>
              <w:pStyle w:val="MTbrdtekst"/>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73F5F1" w14:textId="0789D96F" w:rsidR="003014DF" w:rsidRPr="003014DF" w:rsidRDefault="003014DF" w:rsidP="003014DF">
            <w:pPr>
              <w:pStyle w:val="MTbrdtekst"/>
              <w:rPr>
                <w:sz w:val="22"/>
                <w:szCs w:val="22"/>
              </w:rPr>
            </w:pPr>
            <w:r w:rsidRPr="003014DF">
              <w:rPr>
                <w:sz w:val="22"/>
                <w:szCs w:val="22"/>
              </w:rPr>
              <w:t xml:space="preserve">Bilag 2: </w:t>
            </w:r>
            <w:r w:rsidR="00702C36">
              <w:rPr>
                <w:sz w:val="22"/>
                <w:szCs w:val="22"/>
              </w:rPr>
              <w:t>Leverandørs beskrivelse av tjenesten</w:t>
            </w:r>
          </w:p>
        </w:tc>
      </w:tr>
      <w:tr w:rsidR="003014DF" w:rsidRPr="003014DF" w14:paraId="3FD33C98" w14:textId="77777777">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E36159" w14:textId="77777777" w:rsidR="003014DF" w:rsidRPr="003014DF" w:rsidRDefault="003014DF" w:rsidP="003014DF">
            <w:pPr>
              <w:pStyle w:val="MTbrdtekst"/>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1A4B9A" w14:textId="6765BB7A" w:rsidR="003014DF" w:rsidRPr="003014DF" w:rsidRDefault="003014DF" w:rsidP="003014DF">
            <w:pPr>
              <w:pStyle w:val="MTbrdtekst"/>
              <w:rPr>
                <w:sz w:val="22"/>
                <w:szCs w:val="22"/>
              </w:rPr>
            </w:pPr>
            <w:r w:rsidRPr="003014DF">
              <w:rPr>
                <w:sz w:val="22"/>
                <w:szCs w:val="22"/>
              </w:rPr>
              <w:t xml:space="preserve">Bilag 3: </w:t>
            </w:r>
            <w:r w:rsidR="00702C36">
              <w:rPr>
                <w:sz w:val="22"/>
                <w:szCs w:val="22"/>
              </w:rPr>
              <w:t>Plan for etableringsfasen</w:t>
            </w:r>
          </w:p>
        </w:tc>
      </w:tr>
      <w:tr w:rsidR="003014DF" w:rsidRPr="003014DF" w14:paraId="1DDB3E50" w14:textId="77777777">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C87168" w14:textId="77777777" w:rsidR="003014DF" w:rsidRPr="003014DF" w:rsidRDefault="003014DF" w:rsidP="003014DF">
            <w:pPr>
              <w:pStyle w:val="MTbrdtekst"/>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B362A0" w14:textId="25D3E478" w:rsidR="003014DF" w:rsidRPr="003014DF" w:rsidRDefault="003014DF" w:rsidP="003014DF">
            <w:pPr>
              <w:pStyle w:val="MTbrdtekst"/>
              <w:rPr>
                <w:sz w:val="22"/>
                <w:szCs w:val="22"/>
              </w:rPr>
            </w:pPr>
            <w:r w:rsidRPr="003014DF">
              <w:rPr>
                <w:sz w:val="22"/>
                <w:szCs w:val="22"/>
              </w:rPr>
              <w:t xml:space="preserve">Bilag 4: </w:t>
            </w:r>
            <w:r w:rsidR="00702C36">
              <w:rPr>
                <w:sz w:val="22"/>
                <w:szCs w:val="22"/>
              </w:rPr>
              <w:t>Tjenestenivå med standardiserte kompensasjoner</w:t>
            </w:r>
          </w:p>
        </w:tc>
      </w:tr>
      <w:tr w:rsidR="003014DF" w:rsidRPr="003014DF" w14:paraId="5E5D188A" w14:textId="77777777">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F240A6" w14:textId="77777777" w:rsidR="003014DF" w:rsidRPr="003014DF" w:rsidRDefault="003014DF" w:rsidP="003014DF">
            <w:pPr>
              <w:pStyle w:val="MTbrdtekst"/>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A72C59" w14:textId="4E3F15A0" w:rsidR="003014DF" w:rsidRPr="003014DF" w:rsidRDefault="003014DF" w:rsidP="003014DF">
            <w:pPr>
              <w:pStyle w:val="MTbrdtekst"/>
              <w:rPr>
                <w:sz w:val="22"/>
                <w:szCs w:val="22"/>
              </w:rPr>
            </w:pPr>
            <w:r w:rsidRPr="003014DF">
              <w:rPr>
                <w:sz w:val="22"/>
                <w:szCs w:val="22"/>
              </w:rPr>
              <w:t xml:space="preserve">Bilag 5: </w:t>
            </w:r>
            <w:r w:rsidR="00702C36">
              <w:rPr>
                <w:sz w:val="22"/>
                <w:szCs w:val="22"/>
              </w:rPr>
              <w:t>Administrative bestemmelser</w:t>
            </w:r>
          </w:p>
        </w:tc>
      </w:tr>
      <w:tr w:rsidR="003014DF" w:rsidRPr="003014DF" w14:paraId="10AB6357" w14:textId="77777777">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83478A" w14:textId="77777777" w:rsidR="003014DF" w:rsidRPr="003014DF" w:rsidRDefault="003014DF" w:rsidP="003014DF">
            <w:pPr>
              <w:pStyle w:val="MTbrdtekst"/>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5C5812" w14:textId="2C4F04D6" w:rsidR="003014DF" w:rsidRPr="003014DF" w:rsidRDefault="003014DF" w:rsidP="003014DF">
            <w:pPr>
              <w:pStyle w:val="MTbrdtekst"/>
              <w:rPr>
                <w:sz w:val="22"/>
                <w:szCs w:val="22"/>
              </w:rPr>
            </w:pPr>
            <w:r w:rsidRPr="003014DF">
              <w:rPr>
                <w:sz w:val="22"/>
                <w:szCs w:val="22"/>
              </w:rPr>
              <w:t xml:space="preserve">Bilag 6: </w:t>
            </w:r>
            <w:r w:rsidR="00702C36">
              <w:rPr>
                <w:sz w:val="22"/>
                <w:szCs w:val="22"/>
              </w:rPr>
              <w:t>Samlet pris og prisbestemmelser</w:t>
            </w:r>
          </w:p>
        </w:tc>
      </w:tr>
      <w:tr w:rsidR="003014DF" w:rsidRPr="003014DF" w14:paraId="226F7014" w14:textId="77777777">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0EA7F2" w14:textId="77777777" w:rsidR="003014DF" w:rsidRPr="003014DF" w:rsidRDefault="003014DF" w:rsidP="003014DF">
            <w:pPr>
              <w:pStyle w:val="MTbrdtekst"/>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4DB040" w14:textId="77777777" w:rsidR="003014DF" w:rsidRPr="003014DF" w:rsidRDefault="003014DF" w:rsidP="003014DF">
            <w:pPr>
              <w:pStyle w:val="MTbrdtekst"/>
              <w:rPr>
                <w:sz w:val="22"/>
                <w:szCs w:val="22"/>
              </w:rPr>
            </w:pPr>
            <w:r w:rsidRPr="003014DF">
              <w:rPr>
                <w:sz w:val="22"/>
                <w:szCs w:val="22"/>
              </w:rPr>
              <w:t>Bilag 7: Endringer i Avtalen etter avtaleinngåelse</w:t>
            </w:r>
          </w:p>
        </w:tc>
      </w:tr>
      <w:tr w:rsidR="003014DF" w:rsidRPr="003014DF" w14:paraId="33C7C19B" w14:textId="77777777">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2B672A" w14:textId="77777777" w:rsidR="003014DF" w:rsidRPr="003014DF" w:rsidRDefault="003014DF" w:rsidP="003014DF">
            <w:pPr>
              <w:pStyle w:val="MTbrdtekst"/>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217D11" w14:textId="5D93AC83" w:rsidR="003014DF" w:rsidRPr="003014DF" w:rsidRDefault="003014DF" w:rsidP="003014DF">
            <w:pPr>
              <w:pStyle w:val="MTbrdtekst"/>
              <w:rPr>
                <w:sz w:val="22"/>
                <w:szCs w:val="22"/>
              </w:rPr>
            </w:pPr>
            <w:r w:rsidRPr="003014DF">
              <w:rPr>
                <w:sz w:val="22"/>
                <w:szCs w:val="22"/>
              </w:rPr>
              <w:t xml:space="preserve">Bilag 8: </w:t>
            </w:r>
            <w:r w:rsidR="009D0514">
              <w:rPr>
                <w:sz w:val="22"/>
                <w:szCs w:val="22"/>
              </w:rPr>
              <w:t>Endringer av tjenesten etter avtaleinngåelsen</w:t>
            </w:r>
          </w:p>
        </w:tc>
      </w:tr>
      <w:tr w:rsidR="003014DF" w:rsidRPr="003014DF" w14:paraId="74BF5261" w14:textId="77777777">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5B1547" w14:textId="77777777" w:rsidR="003014DF" w:rsidRPr="003014DF" w:rsidRDefault="003014DF" w:rsidP="003014DF">
            <w:pPr>
              <w:pStyle w:val="MTbrdtekst"/>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4C0095" w14:textId="05141864" w:rsidR="003014DF" w:rsidRPr="003014DF" w:rsidRDefault="009D0514" w:rsidP="003014DF">
            <w:pPr>
              <w:pStyle w:val="MTbrdtekst"/>
              <w:rPr>
                <w:sz w:val="22"/>
                <w:szCs w:val="22"/>
              </w:rPr>
            </w:pPr>
            <w:r>
              <w:rPr>
                <w:sz w:val="22"/>
                <w:szCs w:val="22"/>
              </w:rPr>
              <w:t>Bilag 9: Vilkår for kundens tilgang og bruk av tredjepartsleveranser</w:t>
            </w:r>
          </w:p>
        </w:tc>
      </w:tr>
      <w:tr w:rsidR="00702C36" w:rsidRPr="003014DF" w14:paraId="03C4A866" w14:textId="77777777">
        <w:trPr>
          <w:cantSplit/>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87E672" w14:textId="77777777" w:rsidR="00702C36" w:rsidRPr="003014DF" w:rsidRDefault="00702C36" w:rsidP="003014DF">
            <w:pPr>
              <w:pStyle w:val="MTbrdtekst"/>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06161" w14:textId="7B369185" w:rsidR="00702C36" w:rsidRDefault="00702C36" w:rsidP="003014DF">
            <w:pPr>
              <w:pStyle w:val="MTbrdtekst"/>
              <w:rPr>
                <w:sz w:val="22"/>
                <w:szCs w:val="22"/>
              </w:rPr>
            </w:pPr>
            <w:r>
              <w:rPr>
                <w:sz w:val="22"/>
                <w:szCs w:val="22"/>
              </w:rPr>
              <w:t>Bilag 10a – Databehandleravtale</w:t>
            </w:r>
          </w:p>
        </w:tc>
      </w:tr>
      <w:tr w:rsidR="00702C36" w:rsidRPr="003014DF" w14:paraId="05E1DA24" w14:textId="77777777">
        <w:trPr>
          <w:cantSplit/>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A6C27F" w14:textId="77777777" w:rsidR="00702C36" w:rsidRPr="003014DF" w:rsidRDefault="00702C36" w:rsidP="003014DF">
            <w:pPr>
              <w:pStyle w:val="MTbrdtekst"/>
              <w:rPr>
                <w:sz w:val="22"/>
                <w:szCs w:val="22"/>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06CFD" w14:textId="77798483" w:rsidR="00702C36" w:rsidRDefault="00046B13" w:rsidP="003014DF">
            <w:pPr>
              <w:pStyle w:val="MTbrdtekst"/>
              <w:rPr>
                <w:sz w:val="22"/>
                <w:szCs w:val="22"/>
              </w:rPr>
            </w:pPr>
            <w:r>
              <w:rPr>
                <w:sz w:val="22"/>
                <w:szCs w:val="22"/>
              </w:rPr>
              <w:t>Bilag 10b – bilag til Databehandleravtale</w:t>
            </w:r>
          </w:p>
        </w:tc>
      </w:tr>
    </w:tbl>
    <w:p w14:paraId="19370AB0" w14:textId="77777777" w:rsidR="009F5E89" w:rsidRPr="0037068A" w:rsidRDefault="009F5E89" w:rsidP="00D0218F">
      <w:pPr>
        <w:pStyle w:val="MTbrdtekst"/>
        <w:rPr>
          <w:sz w:val="22"/>
          <w:szCs w:val="22"/>
        </w:rPr>
      </w:pPr>
    </w:p>
    <w:p w14:paraId="4C1F5ED1" w14:textId="77777777" w:rsidR="00673C1B" w:rsidRPr="0037068A" w:rsidRDefault="00673C1B" w:rsidP="00D0218F">
      <w:pPr>
        <w:pStyle w:val="MTbrdtekst"/>
      </w:pPr>
    </w:p>
    <w:p w14:paraId="05B74A0B" w14:textId="77777777" w:rsidR="00673C1B" w:rsidRPr="00EE1E35" w:rsidRDefault="00673C1B" w:rsidP="00D0218F">
      <w:pPr>
        <w:pStyle w:val="MTbrdtekst"/>
      </w:pPr>
    </w:p>
    <w:p w14:paraId="6F19EBEC" w14:textId="37E62B5F" w:rsidR="008528B7" w:rsidRPr="00EE1E35" w:rsidRDefault="00283850" w:rsidP="00D0218F">
      <w:pPr>
        <w:pStyle w:val="MTbrdtekst"/>
        <w:rPr>
          <w:sz w:val="22"/>
          <w:szCs w:val="22"/>
        </w:rPr>
      </w:pPr>
      <w:r w:rsidRPr="00D0218F">
        <w:t>Mattilsynet forbeholder seg retten til å avlyse konkurransen dersom det foreligger saklig grunn.</w:t>
      </w:r>
    </w:p>
    <w:p w14:paraId="5B3B4296" w14:textId="1B89C93D" w:rsidR="008528B7" w:rsidRPr="0037068A" w:rsidRDefault="0039564C" w:rsidP="00D0218F">
      <w:pPr>
        <w:pStyle w:val="MToverskrift2"/>
      </w:pPr>
      <w:bookmarkStart w:id="145" w:name="_Toc160611329"/>
      <w:r>
        <w:t>Elektronisk signering</w:t>
      </w:r>
      <w:bookmarkEnd w:id="145"/>
    </w:p>
    <w:p w14:paraId="1EE03CD0" w14:textId="6A222EDE" w:rsidR="0039564C" w:rsidRDefault="0039564C" w:rsidP="00D0218F">
      <w:pPr>
        <w:pStyle w:val="MTbrdtekst"/>
        <w:rPr>
          <w:sz w:val="22"/>
          <w:szCs w:val="22"/>
        </w:rPr>
      </w:pPr>
      <w:r w:rsidRPr="00191651">
        <w:t xml:space="preserve">Vi anbefaler leverandørene å benytte seg av elektronisk signatur for å autentisere seg ved innlevering av tilbud. Elektronisk signatur kan bestilles på </w:t>
      </w:r>
      <w:hyperlink r:id="rId20" w:history="1">
        <w:r w:rsidRPr="00191651">
          <w:rPr>
            <w:rStyle w:val="Hyperlink"/>
            <w:sz w:val="22"/>
            <w:szCs w:val="22"/>
          </w:rPr>
          <w:t>www.commfides.com</w:t>
        </w:r>
      </w:hyperlink>
      <w:r w:rsidRPr="00191651">
        <w:rPr>
          <w:sz w:val="22"/>
          <w:szCs w:val="22"/>
        </w:rPr>
        <w:t xml:space="preserve">, </w:t>
      </w:r>
      <w:hyperlink r:id="rId21" w:history="1">
        <w:r w:rsidR="00753D77" w:rsidRPr="00191651">
          <w:rPr>
            <w:rStyle w:val="Hyperlink"/>
            <w:sz w:val="22"/>
            <w:szCs w:val="22"/>
          </w:rPr>
          <w:t>www.buypass.no</w:t>
        </w:r>
      </w:hyperlink>
      <w:r w:rsidR="00753D77" w:rsidRPr="00191651">
        <w:rPr>
          <w:sz w:val="22"/>
          <w:szCs w:val="22"/>
        </w:rPr>
        <w:t xml:space="preserve"> </w:t>
      </w:r>
      <w:r w:rsidRPr="00191651">
        <w:rPr>
          <w:sz w:val="22"/>
          <w:szCs w:val="22"/>
        </w:rPr>
        <w:t xml:space="preserve"> eller </w:t>
      </w:r>
      <w:hyperlink r:id="rId22" w:history="1">
        <w:r w:rsidR="00753D77" w:rsidRPr="00191651">
          <w:rPr>
            <w:rStyle w:val="Hyperlink"/>
            <w:sz w:val="22"/>
            <w:szCs w:val="22"/>
          </w:rPr>
          <w:t>www.bankid.no</w:t>
        </w:r>
      </w:hyperlink>
      <w:r w:rsidRPr="00191651">
        <w:rPr>
          <w:sz w:val="22"/>
          <w:szCs w:val="22"/>
        </w:rPr>
        <w:t>.</w:t>
      </w:r>
    </w:p>
    <w:p w14:paraId="660143D3" w14:textId="77777777" w:rsidR="00CB0546" w:rsidRPr="00191651" w:rsidRDefault="00CB0546" w:rsidP="00D0218F">
      <w:pPr>
        <w:pStyle w:val="MTbrdtekst"/>
        <w:rPr>
          <w:sz w:val="22"/>
          <w:szCs w:val="22"/>
          <w:highlight w:val="yellow"/>
        </w:rPr>
      </w:pPr>
    </w:p>
    <w:p w14:paraId="4D289EAE" w14:textId="77777777" w:rsidR="008F4D6D" w:rsidRPr="0062024A" w:rsidRDefault="008F4D6D" w:rsidP="008F4D6D">
      <w:pPr>
        <w:pStyle w:val="MToverskrift2"/>
      </w:pPr>
      <w:bookmarkStart w:id="146" w:name="_Toc226457049"/>
      <w:bookmarkStart w:id="147" w:name="_Toc229117147"/>
      <w:r>
        <w:t>Deltakelseskostnader</w:t>
      </w:r>
      <w:bookmarkEnd w:id="146"/>
      <w:bookmarkEnd w:id="147"/>
      <w:r>
        <w:t xml:space="preserve"> </w:t>
      </w:r>
    </w:p>
    <w:p w14:paraId="2A5C63FC" w14:textId="77777777" w:rsidR="008F4D6D" w:rsidRDefault="008F4D6D" w:rsidP="008F4D6D">
      <w:pPr>
        <w:pStyle w:val="MTbrdtekst"/>
        <w:rPr>
          <w:szCs w:val="18"/>
        </w:rPr>
      </w:pPr>
      <w:r w:rsidRPr="001A5DCD">
        <w:rPr>
          <w:szCs w:val="18"/>
        </w:rPr>
        <w:t>Leverandører som velger å delta i anbudskonkurransen, dekker som hovedregel selv alle kostnader forbundet med sin deltakelse, med mindre oppdragsgiver i konkurransegrunnlaget har opplyst om noe annet.</w:t>
      </w:r>
    </w:p>
    <w:p w14:paraId="4A2B3736" w14:textId="77777777" w:rsidR="00AA1F98" w:rsidRPr="00FC15FF" w:rsidRDefault="00AA1F98" w:rsidP="686918B9">
      <w:pPr>
        <w:pStyle w:val="MToverskrift2"/>
        <w:rPr>
          <w:sz w:val="24"/>
          <w:szCs w:val="24"/>
        </w:rPr>
      </w:pPr>
      <w:bookmarkStart w:id="148" w:name="_Toc229487165"/>
      <w:bookmarkStart w:id="149" w:name="_Toc234828511"/>
      <w:r w:rsidRPr="686918B9">
        <w:rPr>
          <w:sz w:val="24"/>
          <w:szCs w:val="24"/>
        </w:rPr>
        <w:t>Sladdet versjon av tilbudet</w:t>
      </w:r>
      <w:bookmarkEnd w:id="148"/>
      <w:bookmarkEnd w:id="149"/>
      <w:r w:rsidRPr="686918B9">
        <w:rPr>
          <w:sz w:val="24"/>
          <w:szCs w:val="24"/>
        </w:rPr>
        <w:t xml:space="preserve"> </w:t>
      </w:r>
    </w:p>
    <w:p w14:paraId="76F1DD2B" w14:textId="77777777" w:rsidR="00AA1F98" w:rsidRPr="00FC15FF" w:rsidRDefault="00AA1F98" w:rsidP="00AA1F98">
      <w:pPr>
        <w:rPr>
          <w:rFonts w:ascii="Avenir Next LT Pro" w:hAnsi="Avenir Next LT Pro"/>
          <w:szCs w:val="24"/>
        </w:rPr>
      </w:pPr>
      <w:r w:rsidRPr="00FC15FF">
        <w:rPr>
          <w:rFonts w:ascii="Avenir Next LT Pro" w:hAnsi="Avenir Next LT Pro"/>
          <w:szCs w:val="24"/>
        </w:rPr>
        <w:t xml:space="preserve">Én sladdet utgave av tilbudet (kvalifikasjons- og tilbudsdokumenter), som kan benyttes ved eventuell begjæring om innsyn, skal leveres i Mercell innen </w:t>
      </w:r>
      <w:r>
        <w:rPr>
          <w:rFonts w:ascii="Avenir Next LT Pro" w:hAnsi="Avenir Next LT Pro"/>
          <w:szCs w:val="24"/>
        </w:rPr>
        <w:t xml:space="preserve">1 uke etter </w:t>
      </w:r>
      <w:r w:rsidRPr="00FC15FF">
        <w:rPr>
          <w:rFonts w:ascii="Avenir Next LT Pro" w:hAnsi="Avenir Next LT Pro"/>
          <w:szCs w:val="24"/>
        </w:rPr>
        <w:t>tilbudsfristen.</w:t>
      </w:r>
    </w:p>
    <w:p w14:paraId="37BEB08F" w14:textId="77777777" w:rsidR="00AA1F98" w:rsidRPr="00FC15FF" w:rsidRDefault="00AA1F98" w:rsidP="00AA1F98">
      <w:pPr>
        <w:rPr>
          <w:rFonts w:ascii="Avenir Next LT Pro" w:hAnsi="Avenir Next LT Pro"/>
          <w:szCs w:val="24"/>
        </w:rPr>
      </w:pPr>
    </w:p>
    <w:p w14:paraId="29883432" w14:textId="77777777" w:rsidR="00AA1F98" w:rsidRDefault="00AA1F98" w:rsidP="00AA1F98">
      <w:pPr>
        <w:rPr>
          <w:rFonts w:ascii="Avenir Next LT Pro" w:hAnsi="Avenir Next LT Pro"/>
          <w:szCs w:val="24"/>
        </w:rPr>
      </w:pPr>
      <w:r w:rsidRPr="00FC15FF">
        <w:rPr>
          <w:rFonts w:ascii="Avenir Next LT Pro" w:hAnsi="Avenir Next LT Pro"/>
          <w:szCs w:val="24"/>
        </w:rPr>
        <w:t xml:space="preserve">I det sladdete eksemplaret skal leverandøren sladde det som anses å være forretningsforhold som det av konkurransemessig betydning vil være viktig å hemmeligholde. </w:t>
      </w:r>
    </w:p>
    <w:p w14:paraId="69471843" w14:textId="77777777" w:rsidR="00AA1F98" w:rsidRPr="00FC15FF" w:rsidRDefault="00AA1F98" w:rsidP="00AA1F98">
      <w:pPr>
        <w:rPr>
          <w:rFonts w:ascii="Avenir Next LT Pro" w:hAnsi="Avenir Next LT Pro"/>
          <w:szCs w:val="24"/>
        </w:rPr>
      </w:pPr>
    </w:p>
    <w:p w14:paraId="677AA1B9" w14:textId="77777777" w:rsidR="00AA1F98" w:rsidRPr="00FC15FF" w:rsidRDefault="00AA1F98" w:rsidP="00AA1F98">
      <w:pPr>
        <w:rPr>
          <w:rFonts w:ascii="Avenir Next LT Pro" w:hAnsi="Avenir Next LT Pro"/>
          <w:szCs w:val="24"/>
        </w:rPr>
      </w:pPr>
      <w:r w:rsidRPr="00FC15FF">
        <w:rPr>
          <w:rFonts w:ascii="Avenir Next LT Pro" w:hAnsi="Avenir Next LT Pro"/>
          <w:szCs w:val="24"/>
        </w:rPr>
        <w:t>Vedrørende hva som er slike forretnings-hemmeligheter, se forvaltningsloven § 13. Kunden er forpliktet til å foreta en selvstendig og konkret vurdering av hva som kan unntas og ikke, jf. også kravet til merinnsyn i offentleglova § 11.</w:t>
      </w:r>
    </w:p>
    <w:p w14:paraId="3618F6C2" w14:textId="77777777" w:rsidR="00177E27" w:rsidRDefault="00177E27" w:rsidP="008F4D6D">
      <w:pPr>
        <w:pStyle w:val="MTbrdtekst"/>
        <w:rPr>
          <w:szCs w:val="18"/>
        </w:rPr>
      </w:pPr>
    </w:p>
    <w:p w14:paraId="3D243970" w14:textId="77777777" w:rsidR="00AA1F98" w:rsidRDefault="00AA1F98">
      <w:pPr>
        <w:spacing w:after="160" w:line="259" w:lineRule="auto"/>
        <w:rPr>
          <w:rFonts w:ascii="Avenir Next LT Pro" w:hAnsi="Avenir Next LT Pro" w:cstheme="minorHAnsi"/>
          <w:b/>
          <w:bCs/>
          <w:kern w:val="32"/>
          <w:sz w:val="30"/>
          <w:szCs w:val="30"/>
        </w:rPr>
      </w:pPr>
      <w:bookmarkStart w:id="150" w:name="_Toc123565797"/>
      <w:bookmarkStart w:id="151" w:name="_Toc160611324"/>
      <w:r>
        <w:br w:type="page"/>
      </w:r>
    </w:p>
    <w:p w14:paraId="0238811F" w14:textId="4E01FBC3" w:rsidR="0079548F" w:rsidRPr="00D43731" w:rsidRDefault="0079548F" w:rsidP="0079548F">
      <w:pPr>
        <w:pStyle w:val="MToverskrift1"/>
      </w:pPr>
      <w:bookmarkStart w:id="152" w:name="_Toc1597978613"/>
      <w:r>
        <w:t>Tildelingskriterier</w:t>
      </w:r>
      <w:bookmarkEnd w:id="150"/>
      <w:bookmarkEnd w:id="151"/>
      <w:bookmarkEnd w:id="152"/>
    </w:p>
    <w:p w14:paraId="4CBE2DDF" w14:textId="26962075" w:rsidR="0079548F" w:rsidRPr="00A2749A" w:rsidRDefault="0079548F" w:rsidP="0079548F">
      <w:pPr>
        <w:pStyle w:val="MTbrdtekst"/>
        <w:rPr>
          <w:sz w:val="22"/>
          <w:szCs w:val="22"/>
        </w:rPr>
      </w:pPr>
      <w:r w:rsidRPr="00A2749A">
        <w:t xml:space="preserve">Tildelingen skjer på basis av </w:t>
      </w:r>
      <w:r w:rsidRPr="00A2749A">
        <w:rPr>
          <w:sz w:val="22"/>
          <w:szCs w:val="22"/>
        </w:rPr>
        <w:t>hvilket tilbud som har det beste forholdet mellom pris og kvalitet, basert på følgende kriterier:</w:t>
      </w:r>
    </w:p>
    <w:p w14:paraId="36F2A9E9" w14:textId="77777777" w:rsidR="0079548F" w:rsidRPr="00417A4B" w:rsidRDefault="0079548F" w:rsidP="0079548F">
      <w:pPr>
        <w:pStyle w:val="MTbrdtekst"/>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2"/>
        <w:gridCol w:w="850"/>
        <w:gridCol w:w="4031"/>
      </w:tblGrid>
      <w:tr w:rsidR="0079548F" w:rsidRPr="00A2749A" w14:paraId="7448F9A8" w14:textId="77777777">
        <w:trPr>
          <w:tblHeader/>
        </w:trPr>
        <w:tc>
          <w:tcPr>
            <w:tcW w:w="4282" w:type="dxa"/>
            <w:shd w:val="clear" w:color="auto" w:fill="E2F1DF"/>
          </w:tcPr>
          <w:p w14:paraId="166D230B" w14:textId="77777777" w:rsidR="0079548F" w:rsidRPr="00A2749A" w:rsidRDefault="0079548F">
            <w:pPr>
              <w:pStyle w:val="MTbrdtekst"/>
              <w:rPr>
                <w:b/>
              </w:rPr>
            </w:pPr>
            <w:r w:rsidRPr="00A2749A">
              <w:rPr>
                <w:b/>
              </w:rPr>
              <w:t>Tildelingskriterier</w:t>
            </w:r>
          </w:p>
        </w:tc>
        <w:tc>
          <w:tcPr>
            <w:tcW w:w="850" w:type="dxa"/>
            <w:shd w:val="clear" w:color="auto" w:fill="E2F1DF"/>
          </w:tcPr>
          <w:p w14:paraId="73E616D7" w14:textId="77777777" w:rsidR="0079548F" w:rsidRPr="00A2749A" w:rsidRDefault="0079548F">
            <w:pPr>
              <w:pStyle w:val="MTbrdtekst"/>
              <w:rPr>
                <w:b/>
              </w:rPr>
            </w:pPr>
            <w:r w:rsidRPr="00A2749A">
              <w:rPr>
                <w:b/>
              </w:rPr>
              <w:t>Vekt</w:t>
            </w:r>
          </w:p>
        </w:tc>
        <w:tc>
          <w:tcPr>
            <w:tcW w:w="4031" w:type="dxa"/>
            <w:shd w:val="clear" w:color="auto" w:fill="E2F1DF"/>
          </w:tcPr>
          <w:p w14:paraId="5D0718A2" w14:textId="77777777" w:rsidR="0079548F" w:rsidRPr="00A2749A" w:rsidRDefault="0079548F">
            <w:pPr>
              <w:pStyle w:val="MTbrdtekst"/>
              <w:rPr>
                <w:b/>
              </w:rPr>
            </w:pPr>
            <w:r w:rsidRPr="00A2749A">
              <w:rPr>
                <w:b/>
              </w:rPr>
              <w:t>Dokumentasjonskrav</w:t>
            </w:r>
          </w:p>
        </w:tc>
      </w:tr>
      <w:tr w:rsidR="0079548F" w:rsidRPr="00A2749A" w14:paraId="44C034E3" w14:textId="77777777">
        <w:tc>
          <w:tcPr>
            <w:tcW w:w="4282" w:type="dxa"/>
          </w:tcPr>
          <w:p w14:paraId="2E9E9712" w14:textId="77777777" w:rsidR="0079548F" w:rsidRPr="00390348" w:rsidRDefault="0079548F">
            <w:pPr>
              <w:pStyle w:val="MTbrdtekst"/>
              <w:rPr>
                <w:b/>
                <w:bCs/>
                <w:sz w:val="22"/>
                <w:szCs w:val="22"/>
              </w:rPr>
            </w:pPr>
            <w:r w:rsidRPr="00390348">
              <w:rPr>
                <w:b/>
                <w:bCs/>
              </w:rPr>
              <w:t>Kvalitet</w:t>
            </w:r>
          </w:p>
          <w:p w14:paraId="33982C1C" w14:textId="2AFCDE07" w:rsidR="0079548F" w:rsidRPr="00A2749A" w:rsidRDefault="0038351D">
            <w:pPr>
              <w:pStyle w:val="MTbrdtekst"/>
            </w:pPr>
            <w:r>
              <w:t xml:space="preserve">Vi vil vurdere kvalitet samlet basert på løsningsforslagene og besvarelsen </w:t>
            </w:r>
          </w:p>
        </w:tc>
        <w:tc>
          <w:tcPr>
            <w:tcW w:w="850" w:type="dxa"/>
          </w:tcPr>
          <w:p w14:paraId="6FE0F43A" w14:textId="02DE5601" w:rsidR="0079548F" w:rsidRPr="00A2749A" w:rsidRDefault="00C65548">
            <w:pPr>
              <w:pStyle w:val="MTbrdtekst"/>
            </w:pPr>
            <w:r>
              <w:t>6</w:t>
            </w:r>
            <w:r w:rsidR="0060503C">
              <w:t>0</w:t>
            </w:r>
            <w:r w:rsidR="0016499F">
              <w:t>%</w:t>
            </w:r>
          </w:p>
        </w:tc>
        <w:tc>
          <w:tcPr>
            <w:tcW w:w="4031" w:type="dxa"/>
          </w:tcPr>
          <w:p w14:paraId="24064EE8" w14:textId="77777777" w:rsidR="0079548F" w:rsidRPr="00A2749A" w:rsidRDefault="0079548F">
            <w:pPr>
              <w:pStyle w:val="MTbrdtekst"/>
            </w:pPr>
          </w:p>
          <w:p w14:paraId="51D3C883" w14:textId="7BA275C7" w:rsidR="0079548F" w:rsidRPr="00A2749A" w:rsidRDefault="0038351D">
            <w:pPr>
              <w:pStyle w:val="MTbrdtekst"/>
            </w:pPr>
            <w:r>
              <w:t xml:space="preserve">Utfylt bilag </w:t>
            </w:r>
            <w:r w:rsidR="00CC0046">
              <w:t>1-2</w:t>
            </w:r>
          </w:p>
        </w:tc>
      </w:tr>
      <w:tr w:rsidR="0079548F" w:rsidRPr="00A2749A" w14:paraId="0E400C29" w14:textId="77777777">
        <w:tc>
          <w:tcPr>
            <w:tcW w:w="4282" w:type="dxa"/>
          </w:tcPr>
          <w:p w14:paraId="1CB9C681" w14:textId="0C10288E" w:rsidR="0079548F" w:rsidRPr="00390348" w:rsidRDefault="0079548F">
            <w:pPr>
              <w:pStyle w:val="MTbrdtekst"/>
              <w:rPr>
                <w:b/>
                <w:bCs/>
                <w:sz w:val="22"/>
                <w:szCs w:val="22"/>
              </w:rPr>
            </w:pPr>
            <w:r w:rsidRPr="00390348">
              <w:rPr>
                <w:b/>
                <w:bCs/>
              </w:rPr>
              <w:t>Pris</w:t>
            </w:r>
            <w:r w:rsidRPr="00390348">
              <w:rPr>
                <w:b/>
                <w:bCs/>
                <w:sz w:val="22"/>
                <w:szCs w:val="22"/>
              </w:rPr>
              <w:t xml:space="preserve"> </w:t>
            </w:r>
          </w:p>
          <w:p w14:paraId="1E00F4C5" w14:textId="77777777" w:rsidR="0079548F" w:rsidRPr="00A2749A" w:rsidRDefault="0079548F">
            <w:pPr>
              <w:pStyle w:val="MTbrdtekst"/>
              <w:rPr>
                <w:sz w:val="22"/>
                <w:szCs w:val="22"/>
              </w:rPr>
            </w:pPr>
            <w:r w:rsidRPr="00A2749A">
              <w:t xml:space="preserve">Under dette </w:t>
            </w:r>
            <w:r w:rsidRPr="00A2749A">
              <w:rPr>
                <w:sz w:val="22"/>
                <w:szCs w:val="22"/>
              </w:rPr>
              <w:t>kriteriet vurderes:</w:t>
            </w:r>
          </w:p>
          <w:p w14:paraId="64F49ACA" w14:textId="6E85F62D" w:rsidR="0079548F" w:rsidRDefault="003334F8" w:rsidP="00A119BF">
            <w:pPr>
              <w:pStyle w:val="MTbrdtekst"/>
            </w:pPr>
            <w:r>
              <w:t xml:space="preserve">Pris på tjenesten som beskrevet i </w:t>
            </w:r>
            <w:r w:rsidR="004278BF" w:rsidRPr="004278BF">
              <w:t>kundens kravspesifikasjon</w:t>
            </w:r>
          </w:p>
          <w:p w14:paraId="2348E4A7" w14:textId="77777777" w:rsidR="00C45575" w:rsidRDefault="00C45575" w:rsidP="00A119BF">
            <w:pPr>
              <w:pStyle w:val="MTbrdtekst"/>
            </w:pPr>
          </w:p>
          <w:p w14:paraId="50CE9310" w14:textId="77777777" w:rsidR="00133AA0" w:rsidRDefault="00C45575" w:rsidP="00A119BF">
            <w:pPr>
              <w:pStyle w:val="MTbrdtekst"/>
            </w:pPr>
            <w:r>
              <w:t>Timepris konsulent</w:t>
            </w:r>
            <w:r w:rsidR="00133AA0">
              <w:t>(er)</w:t>
            </w:r>
          </w:p>
          <w:p w14:paraId="56FB4CBB" w14:textId="77777777" w:rsidR="00133AA0" w:rsidRDefault="00133AA0" w:rsidP="00A119BF">
            <w:pPr>
              <w:pStyle w:val="MTbrdtekst"/>
            </w:pPr>
          </w:p>
          <w:p w14:paraId="26A3E42D" w14:textId="77777777" w:rsidR="00133AA0" w:rsidRDefault="00390348" w:rsidP="00A119BF">
            <w:pPr>
              <w:pStyle w:val="MTbrdtekst"/>
            </w:pPr>
            <w:r>
              <w:t>Pris samlinger / pakker</w:t>
            </w:r>
          </w:p>
          <w:p w14:paraId="49DB9518" w14:textId="77777777" w:rsidR="00390348" w:rsidRDefault="00390348" w:rsidP="00A119BF">
            <w:pPr>
              <w:pStyle w:val="MTbrdtekst"/>
            </w:pPr>
          </w:p>
          <w:p w14:paraId="05186F0C" w14:textId="2177F578" w:rsidR="00390348" w:rsidRPr="00A2749A" w:rsidRDefault="00390348" w:rsidP="00A119BF">
            <w:pPr>
              <w:pStyle w:val="MTbrdtekst"/>
            </w:pPr>
          </w:p>
        </w:tc>
        <w:tc>
          <w:tcPr>
            <w:tcW w:w="850" w:type="dxa"/>
          </w:tcPr>
          <w:p w14:paraId="1568C1FB" w14:textId="7A7E13A5" w:rsidR="0079548F" w:rsidRPr="00A2749A" w:rsidRDefault="008062A8">
            <w:pPr>
              <w:pStyle w:val="MTbrdtekst"/>
            </w:pPr>
            <w:r>
              <w:t>4</w:t>
            </w:r>
            <w:r w:rsidR="0060503C">
              <w:t>0</w:t>
            </w:r>
            <w:r w:rsidR="000027F6">
              <w:t>%</w:t>
            </w:r>
          </w:p>
        </w:tc>
        <w:tc>
          <w:tcPr>
            <w:tcW w:w="4031" w:type="dxa"/>
          </w:tcPr>
          <w:p w14:paraId="6EE66A83" w14:textId="65A841C4" w:rsidR="0079548F" w:rsidRPr="00A2749A" w:rsidRDefault="0079548F">
            <w:pPr>
              <w:pStyle w:val="MTbrdtekst"/>
              <w:rPr>
                <w:sz w:val="22"/>
                <w:szCs w:val="22"/>
              </w:rPr>
            </w:pPr>
            <w:r w:rsidRPr="00A2749A">
              <w:t>Utfylt prisskjema</w:t>
            </w:r>
            <w:r w:rsidR="002B0B21">
              <w:t xml:space="preserve"> – </w:t>
            </w:r>
            <w:r w:rsidR="007471BF">
              <w:t>Se bilag 6</w:t>
            </w:r>
          </w:p>
          <w:p w14:paraId="18910380" w14:textId="77777777" w:rsidR="0079548F" w:rsidRPr="00A2749A" w:rsidRDefault="0079548F">
            <w:pPr>
              <w:pStyle w:val="MTbrdtekst"/>
            </w:pPr>
          </w:p>
        </w:tc>
      </w:tr>
    </w:tbl>
    <w:p w14:paraId="239BF480" w14:textId="77777777" w:rsidR="0079548F" w:rsidRDefault="0079548F" w:rsidP="0079548F">
      <w:pPr>
        <w:rPr>
          <w:rFonts w:ascii="Avenir Next LT Pro" w:hAnsi="Avenir Next LT Pro" w:cstheme="minorHAnsi"/>
          <w:szCs w:val="24"/>
        </w:rPr>
      </w:pPr>
      <w:bookmarkStart w:id="153" w:name="_Toc181105607"/>
      <w:bookmarkStart w:id="154" w:name="_Toc181105611"/>
      <w:bookmarkStart w:id="155" w:name="_Toc181105615"/>
      <w:bookmarkStart w:id="156" w:name="_Toc181105616"/>
      <w:bookmarkStart w:id="157" w:name="_Toc181105620"/>
      <w:bookmarkStart w:id="158" w:name="_Toc181105624"/>
      <w:bookmarkStart w:id="159" w:name="_Toc181105625"/>
      <w:bookmarkStart w:id="160" w:name="_Toc181105627"/>
      <w:bookmarkStart w:id="161" w:name="_Toc181105631"/>
      <w:bookmarkStart w:id="162" w:name="_Toc181105635"/>
      <w:bookmarkStart w:id="163" w:name="_Toc181105639"/>
      <w:bookmarkStart w:id="164" w:name="_Toc181105643"/>
      <w:bookmarkStart w:id="165" w:name="_Toc181105647"/>
      <w:bookmarkStart w:id="166" w:name="_Toc181105651"/>
      <w:bookmarkStart w:id="167" w:name="_Toc181105655"/>
      <w:bookmarkStart w:id="168" w:name="_Toc181105657"/>
      <w:bookmarkStart w:id="169" w:name="_Toc181105659"/>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9B1AC3A" w14:textId="77777777" w:rsidR="0079548F" w:rsidRDefault="0079548F" w:rsidP="0079548F">
      <w:pPr>
        <w:pStyle w:val="MToverskrift2"/>
      </w:pPr>
      <w:bookmarkStart w:id="170" w:name="_Toc122545411"/>
      <w:bookmarkStart w:id="171" w:name="_Toc160611325"/>
      <w:r>
        <w:t>Evalueringsmetode</w:t>
      </w:r>
      <w:bookmarkEnd w:id="170"/>
      <w:bookmarkEnd w:id="171"/>
    </w:p>
    <w:p w14:paraId="1A811CF5" w14:textId="7710C065" w:rsidR="00C71B77" w:rsidRPr="00857FB7" w:rsidRDefault="00C71B77" w:rsidP="00C71B77">
      <w:pPr>
        <w:pStyle w:val="MTbrdtekst"/>
        <w:rPr>
          <w:sz w:val="22"/>
          <w:szCs w:val="22"/>
        </w:rPr>
      </w:pPr>
      <w:r w:rsidRPr="00857FB7">
        <w:rPr>
          <w:sz w:val="22"/>
          <w:szCs w:val="22"/>
        </w:rPr>
        <w:t>Det vil bli benyttet en relativ poengmodell.</w:t>
      </w:r>
    </w:p>
    <w:p w14:paraId="2DC05DE8" w14:textId="77A6AD19" w:rsidR="008D17AD" w:rsidRDefault="00A709FD" w:rsidP="686918B9">
      <w:pPr>
        <w:pStyle w:val="MToverskrift2"/>
      </w:pPr>
      <w:r>
        <w:t>Evaluering av pris</w:t>
      </w:r>
      <w:r w:rsidR="004E3D78">
        <w:t xml:space="preserve"> (</w:t>
      </w:r>
      <w:r w:rsidR="0062100B">
        <w:t>4</w:t>
      </w:r>
      <w:r w:rsidR="00B852B5">
        <w:t>0</w:t>
      </w:r>
      <w:r w:rsidR="004E3D78">
        <w:t>%)</w:t>
      </w:r>
    </w:p>
    <w:p w14:paraId="46A24E5B" w14:textId="0C9BEED9" w:rsidR="00264C0E" w:rsidRPr="00857FB7" w:rsidRDefault="00264C0E" w:rsidP="00264C0E">
      <w:pPr>
        <w:pStyle w:val="MTbrdtekst"/>
        <w:rPr>
          <w:sz w:val="22"/>
          <w:szCs w:val="22"/>
        </w:rPr>
      </w:pPr>
      <w:r w:rsidRPr="00857FB7">
        <w:rPr>
          <w:sz w:val="22"/>
          <w:szCs w:val="22"/>
        </w:rPr>
        <w:t xml:space="preserve">Tilbudene evalueres etter en forholdsmessig beregning hvor det legges lik vekt på timepriser pakker/samlinger. </w:t>
      </w:r>
    </w:p>
    <w:p w14:paraId="5BA4D2D2" w14:textId="77777777" w:rsidR="00264C0E" w:rsidRPr="00857FB7" w:rsidRDefault="00264C0E" w:rsidP="00264C0E">
      <w:pPr>
        <w:pStyle w:val="MTbrdtekst"/>
        <w:rPr>
          <w:sz w:val="22"/>
          <w:szCs w:val="22"/>
        </w:rPr>
      </w:pPr>
    </w:p>
    <w:p w14:paraId="5D38B35B" w14:textId="77777777" w:rsidR="00264C0E" w:rsidRPr="00857FB7" w:rsidRDefault="00264C0E" w:rsidP="00264C0E">
      <w:pPr>
        <w:pStyle w:val="MTbrdtekst"/>
        <w:rPr>
          <w:sz w:val="22"/>
          <w:szCs w:val="22"/>
        </w:rPr>
      </w:pPr>
      <w:r w:rsidRPr="00857FB7">
        <w:rPr>
          <w:sz w:val="22"/>
          <w:szCs w:val="22"/>
        </w:rPr>
        <w:t>Kunden vil vurdere omfang og konsekvens av eventuelle forbehold mot avtalevilkårene, samt eventuelle forutsetninger og krav fra leverandøren. Disse vil skjønnsmessig bli vurdert under kriteriet ”Priser” om de antas å ha økonomisk verdi. Det er ikke anledning til å ta vesentlige forbehold mot kontraktsvilkårene.</w:t>
      </w:r>
    </w:p>
    <w:p w14:paraId="53B89824" w14:textId="63DC3FFA" w:rsidR="00A709FD" w:rsidRDefault="00A709FD" w:rsidP="686918B9">
      <w:pPr>
        <w:pStyle w:val="MToverskrift2"/>
      </w:pPr>
      <w:r>
        <w:t>Evaluering av kvalitet</w:t>
      </w:r>
      <w:r w:rsidR="004E3D78">
        <w:t xml:space="preserve"> </w:t>
      </w:r>
      <w:r>
        <w:t>(</w:t>
      </w:r>
      <w:r w:rsidR="0062100B">
        <w:t>60</w:t>
      </w:r>
      <w:r w:rsidR="004E3D78">
        <w:t>%)</w:t>
      </w:r>
    </w:p>
    <w:p w14:paraId="12A4E9B3" w14:textId="72E19936" w:rsidR="003472E7" w:rsidRPr="00AA7D62" w:rsidRDefault="003472E7" w:rsidP="003472E7">
      <w:pPr>
        <w:pStyle w:val="MTbrdtekst"/>
        <w:rPr>
          <w:sz w:val="22"/>
          <w:szCs w:val="22"/>
          <w:highlight w:val="green"/>
        </w:rPr>
      </w:pPr>
      <w:bookmarkStart w:id="172" w:name="_Hlk216352781"/>
      <w:r w:rsidRPr="00AA7D62">
        <w:rPr>
          <w:sz w:val="22"/>
          <w:szCs w:val="22"/>
        </w:rPr>
        <w:t>Leverandørene gis karakter for kvalitet på en poengskala fra 0 til 10 der 10 er best.</w:t>
      </w:r>
    </w:p>
    <w:p w14:paraId="5BA634DE" w14:textId="77777777" w:rsidR="003472E7" w:rsidRPr="00AA7D62" w:rsidRDefault="003472E7" w:rsidP="003472E7">
      <w:pPr>
        <w:pStyle w:val="MTbrdtekst"/>
        <w:rPr>
          <w:sz w:val="22"/>
          <w:szCs w:val="22"/>
        </w:rPr>
      </w:pPr>
    </w:p>
    <w:p w14:paraId="3DCD94CF" w14:textId="7A434A12" w:rsidR="001507B5" w:rsidRPr="00AA7D62" w:rsidRDefault="003472E7" w:rsidP="00897DDB">
      <w:pPr>
        <w:pStyle w:val="MTbrdtekst"/>
        <w:rPr>
          <w:sz w:val="22"/>
          <w:szCs w:val="22"/>
          <w:highlight w:val="green"/>
        </w:rPr>
      </w:pPr>
      <w:r w:rsidRPr="00AA7D62">
        <w:rPr>
          <w:sz w:val="22"/>
          <w:szCs w:val="22"/>
        </w:rPr>
        <w:t xml:space="preserve">Tildelingskriteriet Kvalitet evalueres samlet ut </w:t>
      </w:r>
      <w:r w:rsidR="002043FB" w:rsidRPr="00AA7D62">
        <w:rPr>
          <w:sz w:val="22"/>
          <w:szCs w:val="22"/>
        </w:rPr>
        <w:t>ifra</w:t>
      </w:r>
      <w:r w:rsidRPr="00AA7D62">
        <w:rPr>
          <w:sz w:val="22"/>
          <w:szCs w:val="22"/>
        </w:rPr>
        <w:t xml:space="preserve"> besvarelse</w:t>
      </w:r>
      <w:bookmarkEnd w:id="172"/>
      <w:r w:rsidR="00857FB7">
        <w:rPr>
          <w:sz w:val="22"/>
          <w:szCs w:val="22"/>
        </w:rPr>
        <w:t>n</w:t>
      </w:r>
    </w:p>
    <w:p w14:paraId="1F54658E" w14:textId="77777777" w:rsidR="008E2AC5" w:rsidRPr="00FC15FF" w:rsidRDefault="008E2AC5" w:rsidP="686918B9">
      <w:pPr>
        <w:pStyle w:val="MToverskrift2"/>
        <w:rPr>
          <w:sz w:val="24"/>
          <w:szCs w:val="24"/>
        </w:rPr>
      </w:pPr>
      <w:bookmarkStart w:id="173" w:name="_Toc199328640"/>
      <w:bookmarkStart w:id="174" w:name="_Toc234828517"/>
      <w:r w:rsidRPr="686918B9">
        <w:rPr>
          <w:sz w:val="24"/>
          <w:szCs w:val="24"/>
        </w:rPr>
        <w:t>Antall leverandører</w:t>
      </w:r>
      <w:bookmarkEnd w:id="173"/>
      <w:bookmarkEnd w:id="174"/>
    </w:p>
    <w:p w14:paraId="03C8C3E5" w14:textId="77777777" w:rsidR="008E2AC5" w:rsidRPr="00AA7D62" w:rsidRDefault="008E2AC5" w:rsidP="008E2AC5">
      <w:pPr>
        <w:pStyle w:val="BodyText"/>
        <w:rPr>
          <w:rFonts w:ascii="Avenir Next LT Pro" w:hAnsi="Avenir Next LT Pro"/>
          <w:sz w:val="22"/>
          <w:szCs w:val="18"/>
        </w:rPr>
      </w:pPr>
      <w:r w:rsidRPr="00AA7D62">
        <w:rPr>
          <w:rFonts w:ascii="Avenir Next LT Pro" w:hAnsi="Avenir Next LT Pro"/>
          <w:sz w:val="22"/>
          <w:szCs w:val="18"/>
        </w:rPr>
        <w:t>Kunden forbeholder seg retten til å gjennomføre forhandlingene i flere faser, og redusere antall tilbud som det forhandles om. En første reduksjon vil kunne skje i forkant av forhandlingene. Eventuell reduksjon vil skje på bakgrunn av tildelingskriteriene.</w:t>
      </w:r>
    </w:p>
    <w:p w14:paraId="480FCA5C" w14:textId="77777777" w:rsidR="008E2AC5" w:rsidRPr="00FC15FF" w:rsidRDefault="008E2AC5" w:rsidP="686918B9">
      <w:pPr>
        <w:pStyle w:val="MToverskrift2"/>
        <w:rPr>
          <w:sz w:val="24"/>
          <w:szCs w:val="24"/>
        </w:rPr>
      </w:pPr>
      <w:bookmarkStart w:id="175" w:name="_Toc483232013"/>
      <w:bookmarkStart w:id="176" w:name="_Toc483312533"/>
      <w:bookmarkStart w:id="177" w:name="_Toc132183202"/>
      <w:bookmarkStart w:id="178" w:name="_Toc132874839"/>
      <w:bookmarkStart w:id="179" w:name="_Toc199328641"/>
      <w:bookmarkStart w:id="180" w:name="_Toc234828518"/>
      <w:r w:rsidRPr="686918B9">
        <w:rPr>
          <w:sz w:val="24"/>
          <w:szCs w:val="24"/>
        </w:rPr>
        <w:t>Avvisning</w:t>
      </w:r>
      <w:bookmarkEnd w:id="175"/>
      <w:bookmarkEnd w:id="176"/>
      <w:bookmarkEnd w:id="177"/>
      <w:bookmarkEnd w:id="178"/>
      <w:bookmarkEnd w:id="179"/>
      <w:bookmarkEnd w:id="180"/>
    </w:p>
    <w:p w14:paraId="20D2FEAB" w14:textId="77777777" w:rsidR="008E2AC5" w:rsidRPr="00AA7D62" w:rsidRDefault="008E2AC5" w:rsidP="008E2AC5">
      <w:pPr>
        <w:pStyle w:val="BodyText"/>
        <w:rPr>
          <w:rFonts w:ascii="Avenir Next LT Pro" w:hAnsi="Avenir Next LT Pro"/>
          <w:sz w:val="22"/>
          <w:szCs w:val="18"/>
        </w:rPr>
      </w:pPr>
      <w:r w:rsidRPr="00AA7D62">
        <w:rPr>
          <w:rFonts w:ascii="Avenir Next LT Pro" w:hAnsi="Avenir Next LT Pro"/>
          <w:sz w:val="22"/>
          <w:szCs w:val="18"/>
        </w:rPr>
        <w:t>En eventuell avvisning av tilbudet vil medføre at Leverandøren utelukkes fra å få forhandle om sitt tilbud. Det kan være forhold i tilbudet underveis i forhandlingene som kan medføre avvisning. Dette vil spesielt være aktuelt hvis det foretas endringer i siste tilbud som medfører at tilbudet inneholder vesentlige avvik.</w:t>
      </w:r>
    </w:p>
    <w:p w14:paraId="5980B864" w14:textId="77777777" w:rsidR="008E2AC5" w:rsidRPr="00FC15FF" w:rsidRDefault="008E2AC5" w:rsidP="686918B9">
      <w:pPr>
        <w:pStyle w:val="MToverskrift2"/>
        <w:rPr>
          <w:sz w:val="24"/>
          <w:szCs w:val="24"/>
        </w:rPr>
      </w:pPr>
      <w:bookmarkStart w:id="181" w:name="_Toc483232015"/>
      <w:bookmarkStart w:id="182" w:name="_Toc483312534"/>
      <w:bookmarkStart w:id="183" w:name="_Toc132183203"/>
      <w:bookmarkStart w:id="184" w:name="_Toc132874840"/>
      <w:bookmarkStart w:id="185" w:name="_Toc199328642"/>
      <w:bookmarkStart w:id="186" w:name="_Toc234828519"/>
      <w:bookmarkStart w:id="187" w:name="_Toc1268237714"/>
      <w:r w:rsidRPr="686918B9">
        <w:rPr>
          <w:sz w:val="24"/>
          <w:szCs w:val="24"/>
        </w:rPr>
        <w:t>Forhandlinger</w:t>
      </w:r>
      <w:bookmarkEnd w:id="181"/>
      <w:bookmarkEnd w:id="182"/>
      <w:bookmarkEnd w:id="183"/>
      <w:bookmarkEnd w:id="184"/>
      <w:bookmarkEnd w:id="185"/>
      <w:bookmarkEnd w:id="186"/>
      <w:bookmarkEnd w:id="187"/>
    </w:p>
    <w:p w14:paraId="3A2EBF1A" w14:textId="77777777" w:rsidR="008E2AC5" w:rsidRPr="00AA7D62" w:rsidRDefault="008E2AC5" w:rsidP="008E2AC5">
      <w:pPr>
        <w:pStyle w:val="BodyText"/>
        <w:rPr>
          <w:rFonts w:ascii="Avenir Next LT Pro" w:hAnsi="Avenir Next LT Pro"/>
          <w:sz w:val="22"/>
          <w:szCs w:val="18"/>
        </w:rPr>
      </w:pPr>
      <w:r w:rsidRPr="00AA7D62">
        <w:rPr>
          <w:rFonts w:ascii="Avenir Next LT Pro" w:hAnsi="Avenir Next LT Pro"/>
          <w:sz w:val="22"/>
          <w:szCs w:val="18"/>
        </w:rPr>
        <w:t>Det kan forhandles om alle sider ved de innleverte tilbudene. Vi gjør oppmerksom på at det ikke er tillatt å forhandle om tildelingskriterier og absolutte krav.</w:t>
      </w:r>
    </w:p>
    <w:p w14:paraId="2E661C11" w14:textId="77777777" w:rsidR="008E2AC5" w:rsidRPr="00AA7D62" w:rsidRDefault="008E2AC5" w:rsidP="008E2AC5">
      <w:pPr>
        <w:pStyle w:val="BodyText"/>
        <w:rPr>
          <w:rFonts w:ascii="Avenir Next LT Pro" w:hAnsi="Avenir Next LT Pro"/>
          <w:sz w:val="22"/>
          <w:szCs w:val="18"/>
        </w:rPr>
      </w:pPr>
      <w:r w:rsidRPr="00AA7D62">
        <w:rPr>
          <w:rFonts w:ascii="Avenir Next LT Pro" w:hAnsi="Avenir Next LT Pro"/>
          <w:sz w:val="22"/>
          <w:szCs w:val="18"/>
        </w:rPr>
        <w:t>Kunden forbeholder seg retten til å velge format på forhandlingene underveis i gjennomføringen, og variere disse ut fra behov. Dette tilsier at forhandlinger kan bli gjennomført både skriftlig og muntlig, herunder gjennom fysiske møter, telefon, videomøter, e-post, KGV-innleveringer m.v.</w:t>
      </w:r>
    </w:p>
    <w:p w14:paraId="445BD06A" w14:textId="77777777" w:rsidR="00D65F78" w:rsidRPr="00AA7D62" w:rsidRDefault="00D65F78" w:rsidP="00D65F78">
      <w:pPr>
        <w:pStyle w:val="BodyText"/>
        <w:rPr>
          <w:rFonts w:ascii="Avenir Next LT Pro" w:hAnsi="Avenir Next LT Pro"/>
          <w:sz w:val="22"/>
          <w:szCs w:val="18"/>
        </w:rPr>
      </w:pPr>
      <w:r w:rsidRPr="00AA7D62">
        <w:rPr>
          <w:rFonts w:ascii="Avenir Next LT Pro" w:hAnsi="Avenir Next LT Pro"/>
          <w:sz w:val="22"/>
          <w:szCs w:val="18"/>
        </w:rPr>
        <w:t>Forhandlingene avsluttes ved at det settes en felles frist for alle gjenværende leverandører til å inngi endelige tilbud, jf. anskaffelsesforskriften § 23-7 (4). Det er ikke anledning til å forhandle videre om de endelige tilbudene.</w:t>
      </w:r>
    </w:p>
    <w:p w14:paraId="11574F7F" w14:textId="77777777" w:rsidR="00D65F78" w:rsidRPr="00AA7D62" w:rsidRDefault="00D65F78" w:rsidP="00D65F78">
      <w:pPr>
        <w:pStyle w:val="BodyText"/>
        <w:rPr>
          <w:rFonts w:ascii="Avenir Next LT Pro" w:hAnsi="Avenir Next LT Pro"/>
          <w:sz w:val="22"/>
          <w:szCs w:val="18"/>
        </w:rPr>
      </w:pPr>
      <w:r w:rsidRPr="00AA7D62">
        <w:rPr>
          <w:rFonts w:ascii="Avenir Next LT Pro" w:hAnsi="Avenir Next LT Pro"/>
          <w:sz w:val="22"/>
          <w:szCs w:val="18"/>
        </w:rPr>
        <w:t>Etter forhandlingene og eventuelle oppdaterte tilbud vil endelig evaluering av de gjenværende tilbudene bli foretatt og kontrakt tildelt.</w:t>
      </w:r>
    </w:p>
    <w:p w14:paraId="477E9FE8" w14:textId="77777777" w:rsidR="00283850" w:rsidRPr="00417A4B" w:rsidRDefault="00283850" w:rsidP="00B34416">
      <w:pPr>
        <w:rPr>
          <w:rFonts w:ascii="Avenir Next LT Pro" w:hAnsi="Avenir Next LT Pro" w:cstheme="minorHAnsi"/>
          <w:i/>
          <w:szCs w:val="24"/>
          <w:highlight w:val="yellow"/>
        </w:rPr>
      </w:pPr>
    </w:p>
    <w:p w14:paraId="5586A607" w14:textId="77777777" w:rsidR="00E944AC" w:rsidRPr="00320B6E" w:rsidRDefault="00E944AC" w:rsidP="00E944AC">
      <w:pPr>
        <w:pStyle w:val="MTbrdtekst"/>
        <w:ind w:left="720"/>
        <w:rPr>
          <w:strike/>
          <w:color w:val="000000" w:themeColor="text1"/>
        </w:rPr>
      </w:pPr>
    </w:p>
    <w:sectPr w:rsidR="00E944AC" w:rsidRPr="00320B6E" w:rsidSect="00EC70B1">
      <w:footerReference w:type="first" r:id="rId2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4672F" w14:textId="77777777" w:rsidR="003D2FFE" w:rsidRDefault="003D2FFE" w:rsidP="000A53F2">
      <w:r>
        <w:separator/>
      </w:r>
    </w:p>
  </w:endnote>
  <w:endnote w:type="continuationSeparator" w:id="0">
    <w:p w14:paraId="74FE1A38" w14:textId="77777777" w:rsidR="003D2FFE" w:rsidRDefault="003D2FFE" w:rsidP="000A53F2">
      <w:r>
        <w:continuationSeparator/>
      </w:r>
    </w:p>
  </w:endnote>
  <w:endnote w:type="continuationNotice" w:id="1">
    <w:p w14:paraId="79008FC7" w14:textId="77777777" w:rsidR="003D2FFE" w:rsidRDefault="003D2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venir Next LT Pro">
    <w:altName w:val="Calibri"/>
    <w:charset w:val="00"/>
    <w:family w:val="swiss"/>
    <w:pitch w:val="variable"/>
    <w:sig w:usb0="800000EF" w:usb1="5000204A" w:usb2="00000000" w:usb3="00000000" w:csb0="00000093"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2597508"/>
      <w:docPartObj>
        <w:docPartGallery w:val="Page Numbers (Bottom of Page)"/>
        <w:docPartUnique/>
      </w:docPartObj>
    </w:sdtPr>
    <w:sdtEndPr/>
    <w:sdtContent>
      <w:p w14:paraId="08E63F5E" w14:textId="7E021B29" w:rsidR="001D754E" w:rsidRDefault="001D754E">
        <w:pPr>
          <w:pStyle w:val="Footer"/>
          <w:jc w:val="right"/>
        </w:pPr>
        <w:r>
          <w:fldChar w:fldCharType="begin"/>
        </w:r>
        <w:r>
          <w:instrText>PAGE   \* MERGEFORMAT</w:instrText>
        </w:r>
        <w:r>
          <w:fldChar w:fldCharType="separate"/>
        </w:r>
        <w:r>
          <w:t>2</w:t>
        </w:r>
        <w:r>
          <w:fldChar w:fldCharType="end"/>
        </w:r>
      </w:p>
    </w:sdtContent>
  </w:sdt>
  <w:p w14:paraId="29869A37" w14:textId="3C9302BC" w:rsidR="00E63832" w:rsidRPr="008A0BB1" w:rsidRDefault="00E63832">
    <w:pPr>
      <w:pStyle w:val="Footer"/>
      <w:rPr>
        <w:rFonts w:ascii="Avenir Next LT Pro" w:hAnsi="Avenir Next LT Pro"/>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D99BC" w14:textId="77777777" w:rsidR="00EB2486" w:rsidRDefault="00EB2486" w:rsidP="0036404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168217"/>
      <w:docPartObj>
        <w:docPartGallery w:val="Page Numbers (Bottom of Page)"/>
        <w:docPartUnique/>
      </w:docPartObj>
    </w:sdtPr>
    <w:sdtEndPr>
      <w:rPr>
        <w:rFonts w:ascii="Avenir Next LT Pro" w:hAnsi="Avenir Next LT Pro"/>
        <w:sz w:val="22"/>
        <w:szCs w:val="22"/>
      </w:rPr>
    </w:sdtEndPr>
    <w:sdtContent>
      <w:p w14:paraId="45762EC7" w14:textId="741A6153" w:rsidR="00422953" w:rsidRDefault="00422953">
        <w:pPr>
          <w:pStyle w:val="Footer"/>
          <w:jc w:val="right"/>
        </w:pPr>
        <w:r>
          <w:fldChar w:fldCharType="begin"/>
        </w:r>
        <w:r>
          <w:instrText>PAGE   \* MERGEFORMAT</w:instrText>
        </w:r>
        <w:r>
          <w:fldChar w:fldCharType="separate"/>
        </w:r>
        <w:r>
          <w:t>2</w:t>
        </w:r>
        <w:r>
          <w:fldChar w:fldCharType="end"/>
        </w:r>
      </w:p>
    </w:sdtContent>
  </w:sdt>
  <w:p w14:paraId="57DD5DB5" w14:textId="77777777" w:rsidR="00107017" w:rsidRDefault="001070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B4352" w14:textId="77777777" w:rsidR="003D2FFE" w:rsidRDefault="003D2FFE" w:rsidP="000A53F2">
      <w:r>
        <w:separator/>
      </w:r>
    </w:p>
  </w:footnote>
  <w:footnote w:type="continuationSeparator" w:id="0">
    <w:p w14:paraId="3D692F86" w14:textId="77777777" w:rsidR="003D2FFE" w:rsidRDefault="003D2FFE" w:rsidP="000A53F2">
      <w:r>
        <w:continuationSeparator/>
      </w:r>
    </w:p>
  </w:footnote>
  <w:footnote w:type="continuationNotice" w:id="1">
    <w:p w14:paraId="4B40CB24" w14:textId="77777777" w:rsidR="003D2FFE" w:rsidRDefault="003D2F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33EE"/>
    <w:multiLevelType w:val="hybridMultilevel"/>
    <w:tmpl w:val="D06E8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48F7980"/>
    <w:multiLevelType w:val="hybridMultilevel"/>
    <w:tmpl w:val="032613D4"/>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 w15:restartNumberingAfterBreak="0">
    <w:nsid w:val="1FA6607B"/>
    <w:multiLevelType w:val="multilevel"/>
    <w:tmpl w:val="5EAA3AD8"/>
    <w:lvl w:ilvl="0">
      <w:start w:val="1"/>
      <w:numFmt w:val="decimal"/>
      <w:pStyle w:val="MToverskrift1"/>
      <w:lvlText w:val="%1."/>
      <w:lvlJc w:val="left"/>
      <w:pPr>
        <w:ind w:left="360" w:hanging="360"/>
      </w:pPr>
      <w:rPr>
        <w:rFonts w:hint="default"/>
        <w:strike w:val="0"/>
      </w:rPr>
    </w:lvl>
    <w:lvl w:ilvl="1">
      <w:start w:val="1"/>
      <w:numFmt w:val="ordinal"/>
      <w:pStyle w:val="MToverskrift2"/>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2E232524"/>
    <w:multiLevelType w:val="multilevel"/>
    <w:tmpl w:val="FB105288"/>
    <w:lvl w:ilvl="0">
      <w:start w:val="1"/>
      <w:numFmt w:val="ordinal"/>
      <w:pStyle w:val="MTov1"/>
      <w:lvlText w:val="%1"/>
      <w:lvlJc w:val="left"/>
      <w:pPr>
        <w:ind w:left="360" w:hanging="360"/>
      </w:pPr>
      <w:rPr>
        <w:rFonts w:hint="default"/>
      </w:rPr>
    </w:lvl>
    <w:lvl w:ilvl="1">
      <w:start w:val="1"/>
      <w:numFmt w:val="ordinal"/>
      <w:pStyle w:val="MTov2"/>
      <w:lvlText w:val="%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477777C"/>
    <w:multiLevelType w:val="hybridMultilevel"/>
    <w:tmpl w:val="2094189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4133067F"/>
    <w:multiLevelType w:val="multilevel"/>
    <w:tmpl w:val="5ED0C49E"/>
    <w:lvl w:ilvl="0">
      <w:start w:val="1"/>
      <w:numFmt w:val="decimal"/>
      <w:pStyle w:val="Stil1"/>
      <w:lvlText w:val="%1."/>
      <w:lvlJc w:val="left"/>
      <w:pPr>
        <w:ind w:left="360" w:hanging="360"/>
      </w:pPr>
      <w:rPr>
        <w:rFonts w:hint="default"/>
        <w:strike w:val="0"/>
      </w:rPr>
    </w:lvl>
    <w:lvl w:ilvl="1">
      <w:start w:val="1"/>
      <w:numFmt w:val="decimal"/>
      <w:pStyle w:val="Stil2"/>
      <w:lvlText w:val="%1.%2"/>
      <w:lvlJc w:val="left"/>
      <w:pPr>
        <w:ind w:left="720" w:hanging="7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50790A86"/>
    <w:multiLevelType w:val="hybridMultilevel"/>
    <w:tmpl w:val="BE50B9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1211F12"/>
    <w:multiLevelType w:val="hybridMultilevel"/>
    <w:tmpl w:val="52005C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9E869AC"/>
    <w:multiLevelType w:val="hybridMultilevel"/>
    <w:tmpl w:val="5BF418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08D3EB4"/>
    <w:multiLevelType w:val="hybridMultilevel"/>
    <w:tmpl w:val="95F0A5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00762684">
    <w:abstractNumId w:val="5"/>
  </w:num>
  <w:num w:numId="2" w16cid:durableId="1606571694">
    <w:abstractNumId w:val="0"/>
  </w:num>
  <w:num w:numId="3" w16cid:durableId="1967076307">
    <w:abstractNumId w:val="7"/>
  </w:num>
  <w:num w:numId="4" w16cid:durableId="144713225">
    <w:abstractNumId w:val="8"/>
  </w:num>
  <w:num w:numId="5" w16cid:durableId="1716079397">
    <w:abstractNumId w:val="2"/>
  </w:num>
  <w:num w:numId="6" w16cid:durableId="1890261915">
    <w:abstractNumId w:val="3"/>
  </w:num>
  <w:num w:numId="7" w16cid:durableId="315304524">
    <w:abstractNumId w:val="10"/>
  </w:num>
  <w:num w:numId="8" w16cid:durableId="164102394">
    <w:abstractNumId w:val="2"/>
    <w:lvlOverride w:ilvl="0">
      <w:lvl w:ilvl="0">
        <w:start w:val="1"/>
        <w:numFmt w:val="decimal"/>
        <w:pStyle w:val="MToverskrift1"/>
        <w:lvlText w:val="%1."/>
        <w:lvlJc w:val="left"/>
        <w:pPr>
          <w:ind w:left="360" w:hanging="360"/>
        </w:pPr>
        <w:rPr>
          <w:rFonts w:hint="default"/>
          <w:strike w:val="0"/>
        </w:rPr>
      </w:lvl>
    </w:lvlOverride>
    <w:lvlOverride w:ilvl="1">
      <w:lvl w:ilvl="1">
        <w:start w:val="1"/>
        <w:numFmt w:val="ordinal"/>
        <w:pStyle w:val="MToverskrift2"/>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440" w:hanging="144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800" w:hanging="180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2160" w:hanging="2160"/>
        </w:pPr>
        <w:rPr>
          <w:rFonts w:hint="default"/>
        </w:rPr>
      </w:lvl>
    </w:lvlOverride>
  </w:num>
  <w:num w:numId="9" w16cid:durableId="1769079863">
    <w:abstractNumId w:val="9"/>
  </w:num>
  <w:num w:numId="10" w16cid:durableId="1719164567">
    <w:abstractNumId w:val="1"/>
  </w:num>
  <w:num w:numId="11" w16cid:durableId="47580889">
    <w:abstractNumId w:val="6"/>
  </w:num>
  <w:num w:numId="12" w16cid:durableId="148835464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6A9"/>
    <w:rsid w:val="00000A2E"/>
    <w:rsid w:val="00001C07"/>
    <w:rsid w:val="000027F6"/>
    <w:rsid w:val="000037E2"/>
    <w:rsid w:val="00003E1C"/>
    <w:rsid w:val="00004B5C"/>
    <w:rsid w:val="00004FDE"/>
    <w:rsid w:val="00005073"/>
    <w:rsid w:val="00005CA0"/>
    <w:rsid w:val="00005D22"/>
    <w:rsid w:val="00006314"/>
    <w:rsid w:val="000069CC"/>
    <w:rsid w:val="000069D2"/>
    <w:rsid w:val="00006FEC"/>
    <w:rsid w:val="00007F74"/>
    <w:rsid w:val="00010271"/>
    <w:rsid w:val="00010279"/>
    <w:rsid w:val="000109E1"/>
    <w:rsid w:val="00010CB0"/>
    <w:rsid w:val="0001178E"/>
    <w:rsid w:val="00012F8A"/>
    <w:rsid w:val="00012FF4"/>
    <w:rsid w:val="00013250"/>
    <w:rsid w:val="00015135"/>
    <w:rsid w:val="00015C00"/>
    <w:rsid w:val="0002009B"/>
    <w:rsid w:val="000201FB"/>
    <w:rsid w:val="00020938"/>
    <w:rsid w:val="00020A29"/>
    <w:rsid w:val="00020BDE"/>
    <w:rsid w:val="00020C40"/>
    <w:rsid w:val="00020D0E"/>
    <w:rsid w:val="00022947"/>
    <w:rsid w:val="000232DD"/>
    <w:rsid w:val="00023ACA"/>
    <w:rsid w:val="0002546E"/>
    <w:rsid w:val="0002594D"/>
    <w:rsid w:val="00025E39"/>
    <w:rsid w:val="00025F68"/>
    <w:rsid w:val="00026E42"/>
    <w:rsid w:val="00027F96"/>
    <w:rsid w:val="00031F36"/>
    <w:rsid w:val="000324E0"/>
    <w:rsid w:val="00032CAA"/>
    <w:rsid w:val="00032E3C"/>
    <w:rsid w:val="00034D88"/>
    <w:rsid w:val="00035323"/>
    <w:rsid w:val="00036931"/>
    <w:rsid w:val="00036BCE"/>
    <w:rsid w:val="0003738E"/>
    <w:rsid w:val="00037FF2"/>
    <w:rsid w:val="0004023A"/>
    <w:rsid w:val="0004243B"/>
    <w:rsid w:val="00042B9C"/>
    <w:rsid w:val="000431A6"/>
    <w:rsid w:val="000433C4"/>
    <w:rsid w:val="00043477"/>
    <w:rsid w:val="00044777"/>
    <w:rsid w:val="0004528B"/>
    <w:rsid w:val="00045290"/>
    <w:rsid w:val="00046207"/>
    <w:rsid w:val="00046B13"/>
    <w:rsid w:val="00046D78"/>
    <w:rsid w:val="0004718E"/>
    <w:rsid w:val="00050028"/>
    <w:rsid w:val="000510BA"/>
    <w:rsid w:val="0005174A"/>
    <w:rsid w:val="0005177C"/>
    <w:rsid w:val="0005365E"/>
    <w:rsid w:val="0005459C"/>
    <w:rsid w:val="0005517C"/>
    <w:rsid w:val="00055BE8"/>
    <w:rsid w:val="00055FD7"/>
    <w:rsid w:val="00056696"/>
    <w:rsid w:val="00056794"/>
    <w:rsid w:val="00057110"/>
    <w:rsid w:val="00060E47"/>
    <w:rsid w:val="00060FA5"/>
    <w:rsid w:val="000614B8"/>
    <w:rsid w:val="00061B24"/>
    <w:rsid w:val="00061B91"/>
    <w:rsid w:val="0006215A"/>
    <w:rsid w:val="0006256C"/>
    <w:rsid w:val="00062A45"/>
    <w:rsid w:val="00062E92"/>
    <w:rsid w:val="00063B79"/>
    <w:rsid w:val="00063BE9"/>
    <w:rsid w:val="00064898"/>
    <w:rsid w:val="00064B56"/>
    <w:rsid w:val="00066327"/>
    <w:rsid w:val="00067A66"/>
    <w:rsid w:val="00070660"/>
    <w:rsid w:val="0007103B"/>
    <w:rsid w:val="000710BA"/>
    <w:rsid w:val="0007245B"/>
    <w:rsid w:val="000724C2"/>
    <w:rsid w:val="000739BE"/>
    <w:rsid w:val="00073C25"/>
    <w:rsid w:val="000741CB"/>
    <w:rsid w:val="00074C18"/>
    <w:rsid w:val="000750F5"/>
    <w:rsid w:val="00076441"/>
    <w:rsid w:val="00077136"/>
    <w:rsid w:val="00077D72"/>
    <w:rsid w:val="00077E45"/>
    <w:rsid w:val="00077EA8"/>
    <w:rsid w:val="000804C8"/>
    <w:rsid w:val="000807DF"/>
    <w:rsid w:val="000852FB"/>
    <w:rsid w:val="00085C86"/>
    <w:rsid w:val="000867A5"/>
    <w:rsid w:val="000867F5"/>
    <w:rsid w:val="0008772B"/>
    <w:rsid w:val="000877F5"/>
    <w:rsid w:val="00087FD9"/>
    <w:rsid w:val="000902EF"/>
    <w:rsid w:val="00090557"/>
    <w:rsid w:val="0009131C"/>
    <w:rsid w:val="00091436"/>
    <w:rsid w:val="00091E02"/>
    <w:rsid w:val="00092036"/>
    <w:rsid w:val="0009275D"/>
    <w:rsid w:val="0009285D"/>
    <w:rsid w:val="000928D5"/>
    <w:rsid w:val="00092E81"/>
    <w:rsid w:val="000946CE"/>
    <w:rsid w:val="000948A4"/>
    <w:rsid w:val="000964A1"/>
    <w:rsid w:val="00097081"/>
    <w:rsid w:val="00097377"/>
    <w:rsid w:val="000A0E58"/>
    <w:rsid w:val="000A14F5"/>
    <w:rsid w:val="000A1731"/>
    <w:rsid w:val="000A2608"/>
    <w:rsid w:val="000A2EAA"/>
    <w:rsid w:val="000A37A4"/>
    <w:rsid w:val="000A4868"/>
    <w:rsid w:val="000A53F2"/>
    <w:rsid w:val="000A62AE"/>
    <w:rsid w:val="000A7969"/>
    <w:rsid w:val="000B01C0"/>
    <w:rsid w:val="000B2350"/>
    <w:rsid w:val="000B3936"/>
    <w:rsid w:val="000B458D"/>
    <w:rsid w:val="000B514D"/>
    <w:rsid w:val="000B524A"/>
    <w:rsid w:val="000B61C4"/>
    <w:rsid w:val="000C0524"/>
    <w:rsid w:val="000C0BF5"/>
    <w:rsid w:val="000C2A9F"/>
    <w:rsid w:val="000C3242"/>
    <w:rsid w:val="000C642A"/>
    <w:rsid w:val="000C6608"/>
    <w:rsid w:val="000C6BE2"/>
    <w:rsid w:val="000D04C9"/>
    <w:rsid w:val="000D1280"/>
    <w:rsid w:val="000D3BF4"/>
    <w:rsid w:val="000D3D42"/>
    <w:rsid w:val="000D3D55"/>
    <w:rsid w:val="000D3E24"/>
    <w:rsid w:val="000D4285"/>
    <w:rsid w:val="000D4C3F"/>
    <w:rsid w:val="000D508B"/>
    <w:rsid w:val="000D62E9"/>
    <w:rsid w:val="000D681A"/>
    <w:rsid w:val="000D69C7"/>
    <w:rsid w:val="000E0218"/>
    <w:rsid w:val="000E04B7"/>
    <w:rsid w:val="000E08D0"/>
    <w:rsid w:val="000E119A"/>
    <w:rsid w:val="000E135F"/>
    <w:rsid w:val="000E1541"/>
    <w:rsid w:val="000E1EE8"/>
    <w:rsid w:val="000E24FA"/>
    <w:rsid w:val="000E336D"/>
    <w:rsid w:val="000E3E66"/>
    <w:rsid w:val="000E58CF"/>
    <w:rsid w:val="000E605B"/>
    <w:rsid w:val="000E6158"/>
    <w:rsid w:val="000E732E"/>
    <w:rsid w:val="000E7FFA"/>
    <w:rsid w:val="000F0D82"/>
    <w:rsid w:val="000F1D03"/>
    <w:rsid w:val="000F22ED"/>
    <w:rsid w:val="000F35F6"/>
    <w:rsid w:val="000F3D2D"/>
    <w:rsid w:val="000F602E"/>
    <w:rsid w:val="000F684D"/>
    <w:rsid w:val="000F766B"/>
    <w:rsid w:val="000F7D10"/>
    <w:rsid w:val="000F7F90"/>
    <w:rsid w:val="0010078A"/>
    <w:rsid w:val="00100ECD"/>
    <w:rsid w:val="001011D1"/>
    <w:rsid w:val="001016CD"/>
    <w:rsid w:val="00101C09"/>
    <w:rsid w:val="00101C45"/>
    <w:rsid w:val="00102432"/>
    <w:rsid w:val="001035C9"/>
    <w:rsid w:val="00103627"/>
    <w:rsid w:val="0010516B"/>
    <w:rsid w:val="00105548"/>
    <w:rsid w:val="001056AD"/>
    <w:rsid w:val="00106032"/>
    <w:rsid w:val="001061A5"/>
    <w:rsid w:val="00106839"/>
    <w:rsid w:val="001068A9"/>
    <w:rsid w:val="00107017"/>
    <w:rsid w:val="00107862"/>
    <w:rsid w:val="00107B33"/>
    <w:rsid w:val="001102A2"/>
    <w:rsid w:val="00110650"/>
    <w:rsid w:val="001107E0"/>
    <w:rsid w:val="00112173"/>
    <w:rsid w:val="00112B04"/>
    <w:rsid w:val="00112B67"/>
    <w:rsid w:val="00113DB5"/>
    <w:rsid w:val="001146DB"/>
    <w:rsid w:val="00114B87"/>
    <w:rsid w:val="001150D8"/>
    <w:rsid w:val="0011704A"/>
    <w:rsid w:val="001172F8"/>
    <w:rsid w:val="00117FBC"/>
    <w:rsid w:val="00120309"/>
    <w:rsid w:val="0012034D"/>
    <w:rsid w:val="00120E79"/>
    <w:rsid w:val="001217D9"/>
    <w:rsid w:val="00122CB9"/>
    <w:rsid w:val="00122CED"/>
    <w:rsid w:val="001235F5"/>
    <w:rsid w:val="001242A5"/>
    <w:rsid w:val="00125782"/>
    <w:rsid w:val="00125E2E"/>
    <w:rsid w:val="0012682B"/>
    <w:rsid w:val="0012688D"/>
    <w:rsid w:val="001269AF"/>
    <w:rsid w:val="00127228"/>
    <w:rsid w:val="001306F9"/>
    <w:rsid w:val="001308CC"/>
    <w:rsid w:val="00131195"/>
    <w:rsid w:val="00132132"/>
    <w:rsid w:val="001327B7"/>
    <w:rsid w:val="00132B44"/>
    <w:rsid w:val="00133942"/>
    <w:rsid w:val="00133AA0"/>
    <w:rsid w:val="00137013"/>
    <w:rsid w:val="00137CB4"/>
    <w:rsid w:val="001405C9"/>
    <w:rsid w:val="001406E4"/>
    <w:rsid w:val="00140F45"/>
    <w:rsid w:val="00141239"/>
    <w:rsid w:val="001426A2"/>
    <w:rsid w:val="00143F78"/>
    <w:rsid w:val="0014521F"/>
    <w:rsid w:val="0014527A"/>
    <w:rsid w:val="001453DB"/>
    <w:rsid w:val="00145531"/>
    <w:rsid w:val="00146B87"/>
    <w:rsid w:val="001507B5"/>
    <w:rsid w:val="00150CCD"/>
    <w:rsid w:val="001519B0"/>
    <w:rsid w:val="001528F3"/>
    <w:rsid w:val="00154D69"/>
    <w:rsid w:val="00154DDA"/>
    <w:rsid w:val="001551E6"/>
    <w:rsid w:val="0015570D"/>
    <w:rsid w:val="00155EA5"/>
    <w:rsid w:val="0015710A"/>
    <w:rsid w:val="00157E31"/>
    <w:rsid w:val="00160735"/>
    <w:rsid w:val="00160C08"/>
    <w:rsid w:val="00160C66"/>
    <w:rsid w:val="00160F13"/>
    <w:rsid w:val="00162244"/>
    <w:rsid w:val="00162304"/>
    <w:rsid w:val="00163331"/>
    <w:rsid w:val="00163A06"/>
    <w:rsid w:val="0016499F"/>
    <w:rsid w:val="00165695"/>
    <w:rsid w:val="0016572C"/>
    <w:rsid w:val="00166361"/>
    <w:rsid w:val="00170BFE"/>
    <w:rsid w:val="00171C93"/>
    <w:rsid w:val="00171CEE"/>
    <w:rsid w:val="00171D60"/>
    <w:rsid w:val="001729B1"/>
    <w:rsid w:val="00172DCC"/>
    <w:rsid w:val="00173C87"/>
    <w:rsid w:val="00174C64"/>
    <w:rsid w:val="00177A2E"/>
    <w:rsid w:val="00177E27"/>
    <w:rsid w:val="0018008F"/>
    <w:rsid w:val="001806B3"/>
    <w:rsid w:val="00180A4C"/>
    <w:rsid w:val="00181939"/>
    <w:rsid w:val="00182D1D"/>
    <w:rsid w:val="00184274"/>
    <w:rsid w:val="00184494"/>
    <w:rsid w:val="00184C41"/>
    <w:rsid w:val="00184FA9"/>
    <w:rsid w:val="00185191"/>
    <w:rsid w:val="00185E7F"/>
    <w:rsid w:val="0018660B"/>
    <w:rsid w:val="0018706D"/>
    <w:rsid w:val="001871EF"/>
    <w:rsid w:val="0018754F"/>
    <w:rsid w:val="001913AC"/>
    <w:rsid w:val="00191651"/>
    <w:rsid w:val="00191E0A"/>
    <w:rsid w:val="0019227C"/>
    <w:rsid w:val="001931A7"/>
    <w:rsid w:val="0019352C"/>
    <w:rsid w:val="00195282"/>
    <w:rsid w:val="001971F0"/>
    <w:rsid w:val="001974AE"/>
    <w:rsid w:val="001A010E"/>
    <w:rsid w:val="001A080D"/>
    <w:rsid w:val="001A0984"/>
    <w:rsid w:val="001A0A44"/>
    <w:rsid w:val="001A1590"/>
    <w:rsid w:val="001A1906"/>
    <w:rsid w:val="001A2349"/>
    <w:rsid w:val="001A2EB0"/>
    <w:rsid w:val="001A5E3B"/>
    <w:rsid w:val="001A6781"/>
    <w:rsid w:val="001A679E"/>
    <w:rsid w:val="001A695E"/>
    <w:rsid w:val="001A7224"/>
    <w:rsid w:val="001A7DDC"/>
    <w:rsid w:val="001B03BC"/>
    <w:rsid w:val="001B1032"/>
    <w:rsid w:val="001B1BAA"/>
    <w:rsid w:val="001B316C"/>
    <w:rsid w:val="001B3A6D"/>
    <w:rsid w:val="001B5352"/>
    <w:rsid w:val="001C043E"/>
    <w:rsid w:val="001C16DD"/>
    <w:rsid w:val="001C1A39"/>
    <w:rsid w:val="001C20EB"/>
    <w:rsid w:val="001C34EB"/>
    <w:rsid w:val="001C4098"/>
    <w:rsid w:val="001C40E1"/>
    <w:rsid w:val="001C4D7A"/>
    <w:rsid w:val="001C4D8D"/>
    <w:rsid w:val="001C5B91"/>
    <w:rsid w:val="001C679A"/>
    <w:rsid w:val="001C6A61"/>
    <w:rsid w:val="001C779A"/>
    <w:rsid w:val="001C7802"/>
    <w:rsid w:val="001C7DB4"/>
    <w:rsid w:val="001C7FCA"/>
    <w:rsid w:val="001D1DF8"/>
    <w:rsid w:val="001D22BA"/>
    <w:rsid w:val="001D2559"/>
    <w:rsid w:val="001D3F45"/>
    <w:rsid w:val="001D518A"/>
    <w:rsid w:val="001D5DA0"/>
    <w:rsid w:val="001D6CE5"/>
    <w:rsid w:val="001D754E"/>
    <w:rsid w:val="001E0DA3"/>
    <w:rsid w:val="001E103A"/>
    <w:rsid w:val="001E2091"/>
    <w:rsid w:val="001E2573"/>
    <w:rsid w:val="001E4381"/>
    <w:rsid w:val="001E4873"/>
    <w:rsid w:val="001E6275"/>
    <w:rsid w:val="001E65E1"/>
    <w:rsid w:val="001E7390"/>
    <w:rsid w:val="001F0409"/>
    <w:rsid w:val="001F123C"/>
    <w:rsid w:val="001F1B17"/>
    <w:rsid w:val="001F1B45"/>
    <w:rsid w:val="001F1E08"/>
    <w:rsid w:val="001F23C6"/>
    <w:rsid w:val="001F4021"/>
    <w:rsid w:val="001F4070"/>
    <w:rsid w:val="001F47BF"/>
    <w:rsid w:val="001F508A"/>
    <w:rsid w:val="001F5905"/>
    <w:rsid w:val="001F67C7"/>
    <w:rsid w:val="001F741E"/>
    <w:rsid w:val="00200B2C"/>
    <w:rsid w:val="002010F1"/>
    <w:rsid w:val="00202312"/>
    <w:rsid w:val="002029F0"/>
    <w:rsid w:val="002041AD"/>
    <w:rsid w:val="002043FB"/>
    <w:rsid w:val="00205B87"/>
    <w:rsid w:val="00205DA4"/>
    <w:rsid w:val="00207159"/>
    <w:rsid w:val="00211917"/>
    <w:rsid w:val="00212774"/>
    <w:rsid w:val="0021288E"/>
    <w:rsid w:val="00213335"/>
    <w:rsid w:val="00214C5F"/>
    <w:rsid w:val="002161F0"/>
    <w:rsid w:val="002202E5"/>
    <w:rsid w:val="00222025"/>
    <w:rsid w:val="0022232F"/>
    <w:rsid w:val="0022254A"/>
    <w:rsid w:val="00222AE5"/>
    <w:rsid w:val="002243A6"/>
    <w:rsid w:val="002252FC"/>
    <w:rsid w:val="00225C15"/>
    <w:rsid w:val="0022754E"/>
    <w:rsid w:val="002277F9"/>
    <w:rsid w:val="002309A5"/>
    <w:rsid w:val="0023165F"/>
    <w:rsid w:val="00233B2B"/>
    <w:rsid w:val="00234432"/>
    <w:rsid w:val="002347C0"/>
    <w:rsid w:val="002353C7"/>
    <w:rsid w:val="002357E2"/>
    <w:rsid w:val="00235D69"/>
    <w:rsid w:val="002364FF"/>
    <w:rsid w:val="00236974"/>
    <w:rsid w:val="002372CA"/>
    <w:rsid w:val="00237D4D"/>
    <w:rsid w:val="00240A31"/>
    <w:rsid w:val="00242209"/>
    <w:rsid w:val="002424C2"/>
    <w:rsid w:val="002427FF"/>
    <w:rsid w:val="00242D5D"/>
    <w:rsid w:val="00242FF5"/>
    <w:rsid w:val="00243B3A"/>
    <w:rsid w:val="00243C5F"/>
    <w:rsid w:val="00244C23"/>
    <w:rsid w:val="00246125"/>
    <w:rsid w:val="00246387"/>
    <w:rsid w:val="00250853"/>
    <w:rsid w:val="00250D12"/>
    <w:rsid w:val="00251585"/>
    <w:rsid w:val="00253234"/>
    <w:rsid w:val="0025379C"/>
    <w:rsid w:val="00254BAB"/>
    <w:rsid w:val="00255BDF"/>
    <w:rsid w:val="002564CB"/>
    <w:rsid w:val="00257549"/>
    <w:rsid w:val="00260E7B"/>
    <w:rsid w:val="0026339F"/>
    <w:rsid w:val="00263CF3"/>
    <w:rsid w:val="00263ECF"/>
    <w:rsid w:val="00264C0E"/>
    <w:rsid w:val="002658A7"/>
    <w:rsid w:val="00266178"/>
    <w:rsid w:val="00266769"/>
    <w:rsid w:val="00266945"/>
    <w:rsid w:val="00266B54"/>
    <w:rsid w:val="00266E91"/>
    <w:rsid w:val="00267A05"/>
    <w:rsid w:val="00270798"/>
    <w:rsid w:val="0027201E"/>
    <w:rsid w:val="00272435"/>
    <w:rsid w:val="00274C88"/>
    <w:rsid w:val="00275B9C"/>
    <w:rsid w:val="00275D96"/>
    <w:rsid w:val="00275F75"/>
    <w:rsid w:val="002764F1"/>
    <w:rsid w:val="0028123C"/>
    <w:rsid w:val="00281912"/>
    <w:rsid w:val="0028199C"/>
    <w:rsid w:val="00281F3D"/>
    <w:rsid w:val="00282501"/>
    <w:rsid w:val="00283850"/>
    <w:rsid w:val="00283884"/>
    <w:rsid w:val="00283C0B"/>
    <w:rsid w:val="002844B7"/>
    <w:rsid w:val="0028520D"/>
    <w:rsid w:val="002853BA"/>
    <w:rsid w:val="00285475"/>
    <w:rsid w:val="00285498"/>
    <w:rsid w:val="0028574F"/>
    <w:rsid w:val="00285FF0"/>
    <w:rsid w:val="002861F7"/>
    <w:rsid w:val="00286B77"/>
    <w:rsid w:val="00291667"/>
    <w:rsid w:val="002923DC"/>
    <w:rsid w:val="00292879"/>
    <w:rsid w:val="0029289E"/>
    <w:rsid w:val="00293136"/>
    <w:rsid w:val="002933B5"/>
    <w:rsid w:val="002939E1"/>
    <w:rsid w:val="00294119"/>
    <w:rsid w:val="00294244"/>
    <w:rsid w:val="00294307"/>
    <w:rsid w:val="00295A77"/>
    <w:rsid w:val="00295E5A"/>
    <w:rsid w:val="00297B7F"/>
    <w:rsid w:val="002A0788"/>
    <w:rsid w:val="002A1441"/>
    <w:rsid w:val="002A2DB8"/>
    <w:rsid w:val="002A38A8"/>
    <w:rsid w:val="002A4522"/>
    <w:rsid w:val="002A4F81"/>
    <w:rsid w:val="002A54B6"/>
    <w:rsid w:val="002A6AB1"/>
    <w:rsid w:val="002A751C"/>
    <w:rsid w:val="002A76B5"/>
    <w:rsid w:val="002B0581"/>
    <w:rsid w:val="002B0B21"/>
    <w:rsid w:val="002B24FF"/>
    <w:rsid w:val="002B714F"/>
    <w:rsid w:val="002B7872"/>
    <w:rsid w:val="002C079D"/>
    <w:rsid w:val="002C1499"/>
    <w:rsid w:val="002C1AD3"/>
    <w:rsid w:val="002C2218"/>
    <w:rsid w:val="002C2810"/>
    <w:rsid w:val="002C2DFC"/>
    <w:rsid w:val="002C3921"/>
    <w:rsid w:val="002C3F1A"/>
    <w:rsid w:val="002C4E91"/>
    <w:rsid w:val="002C54CE"/>
    <w:rsid w:val="002C5F7A"/>
    <w:rsid w:val="002C648A"/>
    <w:rsid w:val="002C696F"/>
    <w:rsid w:val="002C72C8"/>
    <w:rsid w:val="002C752F"/>
    <w:rsid w:val="002C7D24"/>
    <w:rsid w:val="002D0087"/>
    <w:rsid w:val="002D09B2"/>
    <w:rsid w:val="002D2C5A"/>
    <w:rsid w:val="002D430F"/>
    <w:rsid w:val="002D4B13"/>
    <w:rsid w:val="002D4B73"/>
    <w:rsid w:val="002D535C"/>
    <w:rsid w:val="002D54A3"/>
    <w:rsid w:val="002D5C0D"/>
    <w:rsid w:val="002D6F8B"/>
    <w:rsid w:val="002D73CD"/>
    <w:rsid w:val="002D7E82"/>
    <w:rsid w:val="002DFBE4"/>
    <w:rsid w:val="002E1FF6"/>
    <w:rsid w:val="002E3001"/>
    <w:rsid w:val="002E301F"/>
    <w:rsid w:val="002E66E2"/>
    <w:rsid w:val="002E76FB"/>
    <w:rsid w:val="002F0945"/>
    <w:rsid w:val="002F0DF8"/>
    <w:rsid w:val="002F1A5E"/>
    <w:rsid w:val="002F266F"/>
    <w:rsid w:val="002F3DE8"/>
    <w:rsid w:val="002F5DBB"/>
    <w:rsid w:val="002F698A"/>
    <w:rsid w:val="002F6994"/>
    <w:rsid w:val="003014DF"/>
    <w:rsid w:val="00301AB9"/>
    <w:rsid w:val="00302E0E"/>
    <w:rsid w:val="00303035"/>
    <w:rsid w:val="003057AA"/>
    <w:rsid w:val="0030606C"/>
    <w:rsid w:val="003065B7"/>
    <w:rsid w:val="00306728"/>
    <w:rsid w:val="00306E6E"/>
    <w:rsid w:val="003073D1"/>
    <w:rsid w:val="00307459"/>
    <w:rsid w:val="00307982"/>
    <w:rsid w:val="00310AA7"/>
    <w:rsid w:val="00311F3C"/>
    <w:rsid w:val="00313110"/>
    <w:rsid w:val="00313504"/>
    <w:rsid w:val="00313633"/>
    <w:rsid w:val="003138FE"/>
    <w:rsid w:val="003157EB"/>
    <w:rsid w:val="00316324"/>
    <w:rsid w:val="003164AB"/>
    <w:rsid w:val="003176F5"/>
    <w:rsid w:val="00320545"/>
    <w:rsid w:val="003206DD"/>
    <w:rsid w:val="00320B6E"/>
    <w:rsid w:val="00321A0A"/>
    <w:rsid w:val="00322004"/>
    <w:rsid w:val="003229B6"/>
    <w:rsid w:val="003229D0"/>
    <w:rsid w:val="00322FEF"/>
    <w:rsid w:val="0032502A"/>
    <w:rsid w:val="00325172"/>
    <w:rsid w:val="00325660"/>
    <w:rsid w:val="003257D7"/>
    <w:rsid w:val="00326838"/>
    <w:rsid w:val="0032734B"/>
    <w:rsid w:val="0033105D"/>
    <w:rsid w:val="00332140"/>
    <w:rsid w:val="00332292"/>
    <w:rsid w:val="003334F8"/>
    <w:rsid w:val="00334053"/>
    <w:rsid w:val="003345AD"/>
    <w:rsid w:val="003354C4"/>
    <w:rsid w:val="00336207"/>
    <w:rsid w:val="003363F2"/>
    <w:rsid w:val="003365F8"/>
    <w:rsid w:val="003368B5"/>
    <w:rsid w:val="00336D80"/>
    <w:rsid w:val="003414BC"/>
    <w:rsid w:val="00342598"/>
    <w:rsid w:val="00342A50"/>
    <w:rsid w:val="00343059"/>
    <w:rsid w:val="00343374"/>
    <w:rsid w:val="00343D34"/>
    <w:rsid w:val="00344832"/>
    <w:rsid w:val="00345482"/>
    <w:rsid w:val="00345E73"/>
    <w:rsid w:val="00347208"/>
    <w:rsid w:val="003472E7"/>
    <w:rsid w:val="003479BC"/>
    <w:rsid w:val="00347C94"/>
    <w:rsid w:val="0035095C"/>
    <w:rsid w:val="00353E5C"/>
    <w:rsid w:val="00354907"/>
    <w:rsid w:val="00354AC8"/>
    <w:rsid w:val="00354B0A"/>
    <w:rsid w:val="00354C81"/>
    <w:rsid w:val="00354E5A"/>
    <w:rsid w:val="003555BD"/>
    <w:rsid w:val="00357333"/>
    <w:rsid w:val="00357BF8"/>
    <w:rsid w:val="0036033C"/>
    <w:rsid w:val="003622C8"/>
    <w:rsid w:val="00362AF3"/>
    <w:rsid w:val="00362BCE"/>
    <w:rsid w:val="0036404F"/>
    <w:rsid w:val="003662AF"/>
    <w:rsid w:val="0036675F"/>
    <w:rsid w:val="00366D55"/>
    <w:rsid w:val="00367207"/>
    <w:rsid w:val="003677C7"/>
    <w:rsid w:val="00370198"/>
    <w:rsid w:val="0037068A"/>
    <w:rsid w:val="00370957"/>
    <w:rsid w:val="003711EF"/>
    <w:rsid w:val="003712DE"/>
    <w:rsid w:val="003712ED"/>
    <w:rsid w:val="003715B2"/>
    <w:rsid w:val="0037199D"/>
    <w:rsid w:val="00372E05"/>
    <w:rsid w:val="0037319A"/>
    <w:rsid w:val="00373984"/>
    <w:rsid w:val="00375EA9"/>
    <w:rsid w:val="0037714F"/>
    <w:rsid w:val="00377C40"/>
    <w:rsid w:val="00380E1C"/>
    <w:rsid w:val="00381CE5"/>
    <w:rsid w:val="0038289B"/>
    <w:rsid w:val="00382ADC"/>
    <w:rsid w:val="0038351D"/>
    <w:rsid w:val="0038355B"/>
    <w:rsid w:val="00384A7E"/>
    <w:rsid w:val="003854F6"/>
    <w:rsid w:val="00385FE4"/>
    <w:rsid w:val="003864EE"/>
    <w:rsid w:val="003871C8"/>
    <w:rsid w:val="00387EA5"/>
    <w:rsid w:val="003900B5"/>
    <w:rsid w:val="00390348"/>
    <w:rsid w:val="00390629"/>
    <w:rsid w:val="00390D45"/>
    <w:rsid w:val="003919EC"/>
    <w:rsid w:val="00391A28"/>
    <w:rsid w:val="003922F5"/>
    <w:rsid w:val="00392721"/>
    <w:rsid w:val="00393435"/>
    <w:rsid w:val="00394A2D"/>
    <w:rsid w:val="0039564C"/>
    <w:rsid w:val="003957C4"/>
    <w:rsid w:val="00395835"/>
    <w:rsid w:val="00396ACD"/>
    <w:rsid w:val="00397CF1"/>
    <w:rsid w:val="00397EA2"/>
    <w:rsid w:val="00397F7A"/>
    <w:rsid w:val="003A0F40"/>
    <w:rsid w:val="003A10B9"/>
    <w:rsid w:val="003A2267"/>
    <w:rsid w:val="003A27CE"/>
    <w:rsid w:val="003A2CCD"/>
    <w:rsid w:val="003A2D56"/>
    <w:rsid w:val="003A415D"/>
    <w:rsid w:val="003A4651"/>
    <w:rsid w:val="003A5691"/>
    <w:rsid w:val="003A6FD7"/>
    <w:rsid w:val="003A75FB"/>
    <w:rsid w:val="003A7EEE"/>
    <w:rsid w:val="003B01FC"/>
    <w:rsid w:val="003B04D1"/>
    <w:rsid w:val="003B073E"/>
    <w:rsid w:val="003B07B8"/>
    <w:rsid w:val="003B0B6A"/>
    <w:rsid w:val="003B1657"/>
    <w:rsid w:val="003B1FA3"/>
    <w:rsid w:val="003B2121"/>
    <w:rsid w:val="003B2303"/>
    <w:rsid w:val="003B6463"/>
    <w:rsid w:val="003B6E1E"/>
    <w:rsid w:val="003B7550"/>
    <w:rsid w:val="003B7CB2"/>
    <w:rsid w:val="003C1837"/>
    <w:rsid w:val="003C2C29"/>
    <w:rsid w:val="003C4A4A"/>
    <w:rsid w:val="003C5DF2"/>
    <w:rsid w:val="003C6499"/>
    <w:rsid w:val="003C65EB"/>
    <w:rsid w:val="003D10A1"/>
    <w:rsid w:val="003D16B1"/>
    <w:rsid w:val="003D2146"/>
    <w:rsid w:val="003D2FFE"/>
    <w:rsid w:val="003D417F"/>
    <w:rsid w:val="003D45F2"/>
    <w:rsid w:val="003D64E9"/>
    <w:rsid w:val="003D7181"/>
    <w:rsid w:val="003D72A6"/>
    <w:rsid w:val="003D7688"/>
    <w:rsid w:val="003E0ACC"/>
    <w:rsid w:val="003E2262"/>
    <w:rsid w:val="003E2741"/>
    <w:rsid w:val="003E2B0C"/>
    <w:rsid w:val="003E33B2"/>
    <w:rsid w:val="003E4038"/>
    <w:rsid w:val="003E4258"/>
    <w:rsid w:val="003E4A07"/>
    <w:rsid w:val="003E54DE"/>
    <w:rsid w:val="003E58BA"/>
    <w:rsid w:val="003E68BE"/>
    <w:rsid w:val="003E6993"/>
    <w:rsid w:val="003E745A"/>
    <w:rsid w:val="003E7B9C"/>
    <w:rsid w:val="003F1AC5"/>
    <w:rsid w:val="003F20CE"/>
    <w:rsid w:val="003F308D"/>
    <w:rsid w:val="003F38FF"/>
    <w:rsid w:val="003F3D28"/>
    <w:rsid w:val="003F400C"/>
    <w:rsid w:val="003F4024"/>
    <w:rsid w:val="003F7324"/>
    <w:rsid w:val="003F7D2A"/>
    <w:rsid w:val="00401DD3"/>
    <w:rsid w:val="004022D5"/>
    <w:rsid w:val="004028EA"/>
    <w:rsid w:val="004029C1"/>
    <w:rsid w:val="00402B3A"/>
    <w:rsid w:val="00402E66"/>
    <w:rsid w:val="00403B64"/>
    <w:rsid w:val="00403C1E"/>
    <w:rsid w:val="00403EC7"/>
    <w:rsid w:val="00405AFA"/>
    <w:rsid w:val="00406E4A"/>
    <w:rsid w:val="0040739F"/>
    <w:rsid w:val="00407FEF"/>
    <w:rsid w:val="00410672"/>
    <w:rsid w:val="00411014"/>
    <w:rsid w:val="00411EA6"/>
    <w:rsid w:val="00413260"/>
    <w:rsid w:val="00413A63"/>
    <w:rsid w:val="00413E6C"/>
    <w:rsid w:val="00414402"/>
    <w:rsid w:val="00414A2A"/>
    <w:rsid w:val="00415F55"/>
    <w:rsid w:val="004163EA"/>
    <w:rsid w:val="00416493"/>
    <w:rsid w:val="004164B4"/>
    <w:rsid w:val="00417168"/>
    <w:rsid w:val="00417A4B"/>
    <w:rsid w:val="00417ACE"/>
    <w:rsid w:val="00417B75"/>
    <w:rsid w:val="0042011F"/>
    <w:rsid w:val="00420662"/>
    <w:rsid w:val="0042123C"/>
    <w:rsid w:val="00422322"/>
    <w:rsid w:val="00422953"/>
    <w:rsid w:val="00422BE6"/>
    <w:rsid w:val="00422FE1"/>
    <w:rsid w:val="00424154"/>
    <w:rsid w:val="004252B0"/>
    <w:rsid w:val="00425427"/>
    <w:rsid w:val="00425788"/>
    <w:rsid w:val="00425C42"/>
    <w:rsid w:val="00425DA4"/>
    <w:rsid w:val="004278BF"/>
    <w:rsid w:val="00427D46"/>
    <w:rsid w:val="00430531"/>
    <w:rsid w:val="00430871"/>
    <w:rsid w:val="00432627"/>
    <w:rsid w:val="00432E3C"/>
    <w:rsid w:val="00434929"/>
    <w:rsid w:val="0043596D"/>
    <w:rsid w:val="004360D4"/>
    <w:rsid w:val="00436A3C"/>
    <w:rsid w:val="004402D5"/>
    <w:rsid w:val="00440382"/>
    <w:rsid w:val="00440ECB"/>
    <w:rsid w:val="00441C60"/>
    <w:rsid w:val="00442F0E"/>
    <w:rsid w:val="004451A8"/>
    <w:rsid w:val="004456F7"/>
    <w:rsid w:val="00446B16"/>
    <w:rsid w:val="004475A4"/>
    <w:rsid w:val="004478DF"/>
    <w:rsid w:val="004500D0"/>
    <w:rsid w:val="00451212"/>
    <w:rsid w:val="00451FD6"/>
    <w:rsid w:val="00452414"/>
    <w:rsid w:val="0045270B"/>
    <w:rsid w:val="00452A54"/>
    <w:rsid w:val="0045398F"/>
    <w:rsid w:val="004540B5"/>
    <w:rsid w:val="004547EC"/>
    <w:rsid w:val="00454AB7"/>
    <w:rsid w:val="00454D84"/>
    <w:rsid w:val="00455B57"/>
    <w:rsid w:val="00455DEB"/>
    <w:rsid w:val="00456806"/>
    <w:rsid w:val="00456D5A"/>
    <w:rsid w:val="00460F1F"/>
    <w:rsid w:val="00461E75"/>
    <w:rsid w:val="00461F95"/>
    <w:rsid w:val="00464825"/>
    <w:rsid w:val="00465CB2"/>
    <w:rsid w:val="00466C9E"/>
    <w:rsid w:val="0046773D"/>
    <w:rsid w:val="00467776"/>
    <w:rsid w:val="00470EC3"/>
    <w:rsid w:val="00472C7E"/>
    <w:rsid w:val="00472F42"/>
    <w:rsid w:val="0047351C"/>
    <w:rsid w:val="0047352F"/>
    <w:rsid w:val="00475174"/>
    <w:rsid w:val="00475695"/>
    <w:rsid w:val="00476430"/>
    <w:rsid w:val="004775A6"/>
    <w:rsid w:val="00477905"/>
    <w:rsid w:val="00477AFA"/>
    <w:rsid w:val="0048001B"/>
    <w:rsid w:val="00480A87"/>
    <w:rsid w:val="004815E8"/>
    <w:rsid w:val="004821C3"/>
    <w:rsid w:val="00482661"/>
    <w:rsid w:val="0048332B"/>
    <w:rsid w:val="00483E26"/>
    <w:rsid w:val="0048607C"/>
    <w:rsid w:val="00487A9E"/>
    <w:rsid w:val="0048C636"/>
    <w:rsid w:val="00490A4F"/>
    <w:rsid w:val="00491B14"/>
    <w:rsid w:val="00492FB7"/>
    <w:rsid w:val="00494D88"/>
    <w:rsid w:val="004951D5"/>
    <w:rsid w:val="00496E35"/>
    <w:rsid w:val="00497BD6"/>
    <w:rsid w:val="004A020D"/>
    <w:rsid w:val="004A0FA6"/>
    <w:rsid w:val="004A12CC"/>
    <w:rsid w:val="004A189D"/>
    <w:rsid w:val="004A205D"/>
    <w:rsid w:val="004A436E"/>
    <w:rsid w:val="004A6F8C"/>
    <w:rsid w:val="004B01A2"/>
    <w:rsid w:val="004B0291"/>
    <w:rsid w:val="004B1F59"/>
    <w:rsid w:val="004B31E5"/>
    <w:rsid w:val="004B38AE"/>
    <w:rsid w:val="004B46A9"/>
    <w:rsid w:val="004B4797"/>
    <w:rsid w:val="004B47A9"/>
    <w:rsid w:val="004B5E63"/>
    <w:rsid w:val="004C2020"/>
    <w:rsid w:val="004C2AA6"/>
    <w:rsid w:val="004C2C25"/>
    <w:rsid w:val="004C3771"/>
    <w:rsid w:val="004C3A0D"/>
    <w:rsid w:val="004C3D71"/>
    <w:rsid w:val="004C6BD3"/>
    <w:rsid w:val="004D01E0"/>
    <w:rsid w:val="004D0984"/>
    <w:rsid w:val="004D0C5D"/>
    <w:rsid w:val="004D22AB"/>
    <w:rsid w:val="004D2E0E"/>
    <w:rsid w:val="004D4860"/>
    <w:rsid w:val="004D4F2D"/>
    <w:rsid w:val="004D7A8E"/>
    <w:rsid w:val="004D7CB8"/>
    <w:rsid w:val="004E04EB"/>
    <w:rsid w:val="004E0647"/>
    <w:rsid w:val="004E3876"/>
    <w:rsid w:val="004E3D78"/>
    <w:rsid w:val="004E44A7"/>
    <w:rsid w:val="004E5B60"/>
    <w:rsid w:val="004E763F"/>
    <w:rsid w:val="004E7745"/>
    <w:rsid w:val="004F0E78"/>
    <w:rsid w:val="004F2451"/>
    <w:rsid w:val="004F2C6E"/>
    <w:rsid w:val="004F3196"/>
    <w:rsid w:val="004F39D4"/>
    <w:rsid w:val="004F4DEB"/>
    <w:rsid w:val="004F51B4"/>
    <w:rsid w:val="004F5236"/>
    <w:rsid w:val="004F5990"/>
    <w:rsid w:val="004F5A69"/>
    <w:rsid w:val="004F5AAC"/>
    <w:rsid w:val="00500B77"/>
    <w:rsid w:val="00501835"/>
    <w:rsid w:val="00501942"/>
    <w:rsid w:val="0050321E"/>
    <w:rsid w:val="00503E87"/>
    <w:rsid w:val="00503FDC"/>
    <w:rsid w:val="00503FEB"/>
    <w:rsid w:val="00504326"/>
    <w:rsid w:val="005052AB"/>
    <w:rsid w:val="0050563E"/>
    <w:rsid w:val="00505AC3"/>
    <w:rsid w:val="005078F2"/>
    <w:rsid w:val="00507A7E"/>
    <w:rsid w:val="00507FDB"/>
    <w:rsid w:val="00507FE6"/>
    <w:rsid w:val="005109A5"/>
    <w:rsid w:val="00510DDE"/>
    <w:rsid w:val="00511611"/>
    <w:rsid w:val="00511BEA"/>
    <w:rsid w:val="0051296B"/>
    <w:rsid w:val="00512FDA"/>
    <w:rsid w:val="00514521"/>
    <w:rsid w:val="00514FA8"/>
    <w:rsid w:val="0051565A"/>
    <w:rsid w:val="00516BDB"/>
    <w:rsid w:val="00517398"/>
    <w:rsid w:val="005173A1"/>
    <w:rsid w:val="005201BD"/>
    <w:rsid w:val="00522B46"/>
    <w:rsid w:val="00522D14"/>
    <w:rsid w:val="00523726"/>
    <w:rsid w:val="00523E3A"/>
    <w:rsid w:val="00524383"/>
    <w:rsid w:val="00524A93"/>
    <w:rsid w:val="00524C4B"/>
    <w:rsid w:val="00525218"/>
    <w:rsid w:val="00525F6A"/>
    <w:rsid w:val="00526E65"/>
    <w:rsid w:val="005275B8"/>
    <w:rsid w:val="00527639"/>
    <w:rsid w:val="005325A9"/>
    <w:rsid w:val="005333AD"/>
    <w:rsid w:val="00534437"/>
    <w:rsid w:val="00534F59"/>
    <w:rsid w:val="0053614F"/>
    <w:rsid w:val="00536F79"/>
    <w:rsid w:val="0054092F"/>
    <w:rsid w:val="00540E42"/>
    <w:rsid w:val="00540FD2"/>
    <w:rsid w:val="00541E60"/>
    <w:rsid w:val="00542142"/>
    <w:rsid w:val="005424A1"/>
    <w:rsid w:val="005429B8"/>
    <w:rsid w:val="00542D3C"/>
    <w:rsid w:val="00542E42"/>
    <w:rsid w:val="005439AB"/>
    <w:rsid w:val="00543E7D"/>
    <w:rsid w:val="005467AC"/>
    <w:rsid w:val="005468FD"/>
    <w:rsid w:val="00546C40"/>
    <w:rsid w:val="00550F09"/>
    <w:rsid w:val="00550F76"/>
    <w:rsid w:val="00552A38"/>
    <w:rsid w:val="00552DD3"/>
    <w:rsid w:val="00552F72"/>
    <w:rsid w:val="005530B7"/>
    <w:rsid w:val="0055340B"/>
    <w:rsid w:val="005534B2"/>
    <w:rsid w:val="00553928"/>
    <w:rsid w:val="00553E30"/>
    <w:rsid w:val="00554FB4"/>
    <w:rsid w:val="00555AFD"/>
    <w:rsid w:val="00555F17"/>
    <w:rsid w:val="00556A3F"/>
    <w:rsid w:val="00557409"/>
    <w:rsid w:val="00560DF0"/>
    <w:rsid w:val="005634D6"/>
    <w:rsid w:val="005640EB"/>
    <w:rsid w:val="0056494C"/>
    <w:rsid w:val="00564A21"/>
    <w:rsid w:val="00564C37"/>
    <w:rsid w:val="00564F47"/>
    <w:rsid w:val="0056502D"/>
    <w:rsid w:val="005650B0"/>
    <w:rsid w:val="00565908"/>
    <w:rsid w:val="00565AAB"/>
    <w:rsid w:val="00565EB3"/>
    <w:rsid w:val="005704CB"/>
    <w:rsid w:val="0057218F"/>
    <w:rsid w:val="0057248D"/>
    <w:rsid w:val="00572AF8"/>
    <w:rsid w:val="00574038"/>
    <w:rsid w:val="0057527C"/>
    <w:rsid w:val="00575399"/>
    <w:rsid w:val="00575946"/>
    <w:rsid w:val="00575DD6"/>
    <w:rsid w:val="00576D34"/>
    <w:rsid w:val="0058122C"/>
    <w:rsid w:val="0058173C"/>
    <w:rsid w:val="00581CF1"/>
    <w:rsid w:val="00582B92"/>
    <w:rsid w:val="00584072"/>
    <w:rsid w:val="0058429D"/>
    <w:rsid w:val="00584BC3"/>
    <w:rsid w:val="00584D5B"/>
    <w:rsid w:val="005853AF"/>
    <w:rsid w:val="005864C7"/>
    <w:rsid w:val="00586A86"/>
    <w:rsid w:val="00586B8A"/>
    <w:rsid w:val="00590FFE"/>
    <w:rsid w:val="00594152"/>
    <w:rsid w:val="00594F70"/>
    <w:rsid w:val="0059699F"/>
    <w:rsid w:val="005975F1"/>
    <w:rsid w:val="00597CCD"/>
    <w:rsid w:val="005A03EC"/>
    <w:rsid w:val="005A1096"/>
    <w:rsid w:val="005A149A"/>
    <w:rsid w:val="005A1F2C"/>
    <w:rsid w:val="005A2085"/>
    <w:rsid w:val="005A2422"/>
    <w:rsid w:val="005A2548"/>
    <w:rsid w:val="005A28B3"/>
    <w:rsid w:val="005A28E2"/>
    <w:rsid w:val="005A2C98"/>
    <w:rsid w:val="005A2F1A"/>
    <w:rsid w:val="005A3913"/>
    <w:rsid w:val="005A3B18"/>
    <w:rsid w:val="005A4190"/>
    <w:rsid w:val="005A52C3"/>
    <w:rsid w:val="005A548F"/>
    <w:rsid w:val="005A5823"/>
    <w:rsid w:val="005A5F94"/>
    <w:rsid w:val="005A67E5"/>
    <w:rsid w:val="005A751C"/>
    <w:rsid w:val="005B014B"/>
    <w:rsid w:val="005B0C49"/>
    <w:rsid w:val="005B1815"/>
    <w:rsid w:val="005B3397"/>
    <w:rsid w:val="005B3F27"/>
    <w:rsid w:val="005B4E8C"/>
    <w:rsid w:val="005B5524"/>
    <w:rsid w:val="005B55D5"/>
    <w:rsid w:val="005B593E"/>
    <w:rsid w:val="005B6013"/>
    <w:rsid w:val="005B72A7"/>
    <w:rsid w:val="005B7541"/>
    <w:rsid w:val="005C0A58"/>
    <w:rsid w:val="005C4124"/>
    <w:rsid w:val="005C5594"/>
    <w:rsid w:val="005C6165"/>
    <w:rsid w:val="005C6437"/>
    <w:rsid w:val="005C6BF4"/>
    <w:rsid w:val="005D0312"/>
    <w:rsid w:val="005D0CBA"/>
    <w:rsid w:val="005D202D"/>
    <w:rsid w:val="005D251C"/>
    <w:rsid w:val="005D259F"/>
    <w:rsid w:val="005D2D45"/>
    <w:rsid w:val="005D378A"/>
    <w:rsid w:val="005D4C45"/>
    <w:rsid w:val="005D54C3"/>
    <w:rsid w:val="005D5FF3"/>
    <w:rsid w:val="005D74D3"/>
    <w:rsid w:val="005D757D"/>
    <w:rsid w:val="005E0558"/>
    <w:rsid w:val="005E1586"/>
    <w:rsid w:val="005E24ED"/>
    <w:rsid w:val="005E2E10"/>
    <w:rsid w:val="005E33F4"/>
    <w:rsid w:val="005E3BEA"/>
    <w:rsid w:val="005E506F"/>
    <w:rsid w:val="005E60F8"/>
    <w:rsid w:val="005E6B09"/>
    <w:rsid w:val="005E7A60"/>
    <w:rsid w:val="005F0863"/>
    <w:rsid w:val="005F122A"/>
    <w:rsid w:val="005F184B"/>
    <w:rsid w:val="005F243D"/>
    <w:rsid w:val="005F2461"/>
    <w:rsid w:val="005F2B24"/>
    <w:rsid w:val="005F3142"/>
    <w:rsid w:val="005F34E7"/>
    <w:rsid w:val="005F367A"/>
    <w:rsid w:val="005F3AEE"/>
    <w:rsid w:val="005F40B5"/>
    <w:rsid w:val="005F43E4"/>
    <w:rsid w:val="006006AF"/>
    <w:rsid w:val="00600EA5"/>
    <w:rsid w:val="006018DF"/>
    <w:rsid w:val="006022F0"/>
    <w:rsid w:val="0060275B"/>
    <w:rsid w:val="00602946"/>
    <w:rsid w:val="00602E7E"/>
    <w:rsid w:val="00603345"/>
    <w:rsid w:val="006038D8"/>
    <w:rsid w:val="0060464F"/>
    <w:rsid w:val="00604D0F"/>
    <w:rsid w:val="0060503C"/>
    <w:rsid w:val="00605A6A"/>
    <w:rsid w:val="00605B50"/>
    <w:rsid w:val="00605FC9"/>
    <w:rsid w:val="006063B2"/>
    <w:rsid w:val="00606452"/>
    <w:rsid w:val="0060683C"/>
    <w:rsid w:val="006074A4"/>
    <w:rsid w:val="00607E2F"/>
    <w:rsid w:val="00610AAD"/>
    <w:rsid w:val="00610FDC"/>
    <w:rsid w:val="0061102D"/>
    <w:rsid w:val="0061119D"/>
    <w:rsid w:val="00611C0F"/>
    <w:rsid w:val="006120E4"/>
    <w:rsid w:val="006121EC"/>
    <w:rsid w:val="00613991"/>
    <w:rsid w:val="006147A4"/>
    <w:rsid w:val="0061529D"/>
    <w:rsid w:val="00615B4C"/>
    <w:rsid w:val="00616130"/>
    <w:rsid w:val="00616543"/>
    <w:rsid w:val="00616E9A"/>
    <w:rsid w:val="0061705A"/>
    <w:rsid w:val="0061797F"/>
    <w:rsid w:val="00620746"/>
    <w:rsid w:val="0062100B"/>
    <w:rsid w:val="006216B4"/>
    <w:rsid w:val="006217AD"/>
    <w:rsid w:val="006218C0"/>
    <w:rsid w:val="00622012"/>
    <w:rsid w:val="00622A19"/>
    <w:rsid w:val="006243AC"/>
    <w:rsid w:val="00624413"/>
    <w:rsid w:val="00624810"/>
    <w:rsid w:val="00624AFF"/>
    <w:rsid w:val="00624FC4"/>
    <w:rsid w:val="0062510D"/>
    <w:rsid w:val="0062646C"/>
    <w:rsid w:val="0063004E"/>
    <w:rsid w:val="00630343"/>
    <w:rsid w:val="0063065D"/>
    <w:rsid w:val="00630A40"/>
    <w:rsid w:val="00631740"/>
    <w:rsid w:val="00631E6D"/>
    <w:rsid w:val="00631F65"/>
    <w:rsid w:val="00632778"/>
    <w:rsid w:val="00633316"/>
    <w:rsid w:val="0063370E"/>
    <w:rsid w:val="006337AA"/>
    <w:rsid w:val="006342E5"/>
    <w:rsid w:val="0063476F"/>
    <w:rsid w:val="00636112"/>
    <w:rsid w:val="00636261"/>
    <w:rsid w:val="0063796E"/>
    <w:rsid w:val="00640089"/>
    <w:rsid w:val="00640C5C"/>
    <w:rsid w:val="00641DA4"/>
    <w:rsid w:val="006420A3"/>
    <w:rsid w:val="006429C7"/>
    <w:rsid w:val="00643AFC"/>
    <w:rsid w:val="00645108"/>
    <w:rsid w:val="00646B00"/>
    <w:rsid w:val="00647027"/>
    <w:rsid w:val="00647F8E"/>
    <w:rsid w:val="0065075B"/>
    <w:rsid w:val="00650DAD"/>
    <w:rsid w:val="006521DF"/>
    <w:rsid w:val="00652C19"/>
    <w:rsid w:val="00652C2F"/>
    <w:rsid w:val="006530CE"/>
    <w:rsid w:val="0065398D"/>
    <w:rsid w:val="00653CFF"/>
    <w:rsid w:val="006544CE"/>
    <w:rsid w:val="00654C3B"/>
    <w:rsid w:val="00654C54"/>
    <w:rsid w:val="00656EB5"/>
    <w:rsid w:val="006614C0"/>
    <w:rsid w:val="006632F8"/>
    <w:rsid w:val="00663C4D"/>
    <w:rsid w:val="006644F2"/>
    <w:rsid w:val="006648F3"/>
    <w:rsid w:val="006651AA"/>
    <w:rsid w:val="00665792"/>
    <w:rsid w:val="00670A2B"/>
    <w:rsid w:val="00672487"/>
    <w:rsid w:val="00673456"/>
    <w:rsid w:val="00673536"/>
    <w:rsid w:val="00673BAB"/>
    <w:rsid w:val="00673C1B"/>
    <w:rsid w:val="0067447A"/>
    <w:rsid w:val="00675357"/>
    <w:rsid w:val="00675CB0"/>
    <w:rsid w:val="00675DF1"/>
    <w:rsid w:val="006760A6"/>
    <w:rsid w:val="00677489"/>
    <w:rsid w:val="006804B2"/>
    <w:rsid w:val="006809AA"/>
    <w:rsid w:val="00680EEE"/>
    <w:rsid w:val="0068120A"/>
    <w:rsid w:val="00682D91"/>
    <w:rsid w:val="006830A0"/>
    <w:rsid w:val="00683A1F"/>
    <w:rsid w:val="006849AD"/>
    <w:rsid w:val="00684D82"/>
    <w:rsid w:val="00685EE6"/>
    <w:rsid w:val="0068780A"/>
    <w:rsid w:val="00691A38"/>
    <w:rsid w:val="00691ADC"/>
    <w:rsid w:val="0069271D"/>
    <w:rsid w:val="006941E1"/>
    <w:rsid w:val="00697C46"/>
    <w:rsid w:val="00697D39"/>
    <w:rsid w:val="006A03F5"/>
    <w:rsid w:val="006A1DE3"/>
    <w:rsid w:val="006A1FE1"/>
    <w:rsid w:val="006A2A17"/>
    <w:rsid w:val="006A2E37"/>
    <w:rsid w:val="006A352B"/>
    <w:rsid w:val="006A3884"/>
    <w:rsid w:val="006A55E2"/>
    <w:rsid w:val="006A5B87"/>
    <w:rsid w:val="006A6FC2"/>
    <w:rsid w:val="006B01B4"/>
    <w:rsid w:val="006B1245"/>
    <w:rsid w:val="006B1E72"/>
    <w:rsid w:val="006B24E5"/>
    <w:rsid w:val="006B397F"/>
    <w:rsid w:val="006B4922"/>
    <w:rsid w:val="006B4EC2"/>
    <w:rsid w:val="006B50EE"/>
    <w:rsid w:val="006B63E4"/>
    <w:rsid w:val="006B6664"/>
    <w:rsid w:val="006B6D9F"/>
    <w:rsid w:val="006B75D6"/>
    <w:rsid w:val="006B7872"/>
    <w:rsid w:val="006C0836"/>
    <w:rsid w:val="006C0ECE"/>
    <w:rsid w:val="006C2157"/>
    <w:rsid w:val="006C2F7A"/>
    <w:rsid w:val="006C4338"/>
    <w:rsid w:val="006C45E4"/>
    <w:rsid w:val="006C4DF8"/>
    <w:rsid w:val="006C4F74"/>
    <w:rsid w:val="006C5920"/>
    <w:rsid w:val="006C5B1F"/>
    <w:rsid w:val="006C7239"/>
    <w:rsid w:val="006D030B"/>
    <w:rsid w:val="006D0A89"/>
    <w:rsid w:val="006D1039"/>
    <w:rsid w:val="006E091E"/>
    <w:rsid w:val="006E1ED1"/>
    <w:rsid w:val="006E26D5"/>
    <w:rsid w:val="006E2B3D"/>
    <w:rsid w:val="006E3703"/>
    <w:rsid w:val="006E42E2"/>
    <w:rsid w:val="006E522E"/>
    <w:rsid w:val="006E5C1D"/>
    <w:rsid w:val="006E6218"/>
    <w:rsid w:val="006E6267"/>
    <w:rsid w:val="006E69F2"/>
    <w:rsid w:val="006F12E3"/>
    <w:rsid w:val="006F1BC5"/>
    <w:rsid w:val="006F2CF2"/>
    <w:rsid w:val="006F335F"/>
    <w:rsid w:val="006F3AA8"/>
    <w:rsid w:val="006F3F3B"/>
    <w:rsid w:val="006F4071"/>
    <w:rsid w:val="006F40D5"/>
    <w:rsid w:val="006F415E"/>
    <w:rsid w:val="006F4910"/>
    <w:rsid w:val="006F7935"/>
    <w:rsid w:val="006F7E28"/>
    <w:rsid w:val="007007DF"/>
    <w:rsid w:val="00701ECE"/>
    <w:rsid w:val="00701F40"/>
    <w:rsid w:val="00701F66"/>
    <w:rsid w:val="00701FE0"/>
    <w:rsid w:val="007025CC"/>
    <w:rsid w:val="0070276B"/>
    <w:rsid w:val="00702780"/>
    <w:rsid w:val="00702C36"/>
    <w:rsid w:val="007037CA"/>
    <w:rsid w:val="00704687"/>
    <w:rsid w:val="0070597D"/>
    <w:rsid w:val="007061FF"/>
    <w:rsid w:val="00707360"/>
    <w:rsid w:val="007113BA"/>
    <w:rsid w:val="00711790"/>
    <w:rsid w:val="007130E5"/>
    <w:rsid w:val="00713CDA"/>
    <w:rsid w:val="007153F7"/>
    <w:rsid w:val="0071626F"/>
    <w:rsid w:val="007167E9"/>
    <w:rsid w:val="00716B41"/>
    <w:rsid w:val="00716B85"/>
    <w:rsid w:val="0071750C"/>
    <w:rsid w:val="00717EAA"/>
    <w:rsid w:val="00720269"/>
    <w:rsid w:val="007217F1"/>
    <w:rsid w:val="00721D8E"/>
    <w:rsid w:val="00722126"/>
    <w:rsid w:val="00722554"/>
    <w:rsid w:val="0072305F"/>
    <w:rsid w:val="00724C5E"/>
    <w:rsid w:val="00725422"/>
    <w:rsid w:val="0072622F"/>
    <w:rsid w:val="00726B4D"/>
    <w:rsid w:val="00726CB0"/>
    <w:rsid w:val="00732146"/>
    <w:rsid w:val="0073291F"/>
    <w:rsid w:val="00732CE9"/>
    <w:rsid w:val="00732F83"/>
    <w:rsid w:val="00733D5C"/>
    <w:rsid w:val="00734E21"/>
    <w:rsid w:val="007354AC"/>
    <w:rsid w:val="0073645E"/>
    <w:rsid w:val="00736C33"/>
    <w:rsid w:val="0073766E"/>
    <w:rsid w:val="00737764"/>
    <w:rsid w:val="00737EC6"/>
    <w:rsid w:val="0074013F"/>
    <w:rsid w:val="00740A83"/>
    <w:rsid w:val="00740E8C"/>
    <w:rsid w:val="007411E8"/>
    <w:rsid w:val="00742177"/>
    <w:rsid w:val="00742D14"/>
    <w:rsid w:val="007437A5"/>
    <w:rsid w:val="00743D7C"/>
    <w:rsid w:val="007449D0"/>
    <w:rsid w:val="00745490"/>
    <w:rsid w:val="00745787"/>
    <w:rsid w:val="00745FAB"/>
    <w:rsid w:val="007469C1"/>
    <w:rsid w:val="007471BF"/>
    <w:rsid w:val="007507FD"/>
    <w:rsid w:val="00750CC1"/>
    <w:rsid w:val="007519F1"/>
    <w:rsid w:val="00751B3F"/>
    <w:rsid w:val="00751D66"/>
    <w:rsid w:val="007526BC"/>
    <w:rsid w:val="00752F02"/>
    <w:rsid w:val="00753D77"/>
    <w:rsid w:val="007541CA"/>
    <w:rsid w:val="007566D9"/>
    <w:rsid w:val="00756C7A"/>
    <w:rsid w:val="0075727D"/>
    <w:rsid w:val="00757437"/>
    <w:rsid w:val="00760113"/>
    <w:rsid w:val="00760EB5"/>
    <w:rsid w:val="00760F54"/>
    <w:rsid w:val="00760FC2"/>
    <w:rsid w:val="00761EDF"/>
    <w:rsid w:val="00761F90"/>
    <w:rsid w:val="007625C3"/>
    <w:rsid w:val="00762DE8"/>
    <w:rsid w:val="007634B1"/>
    <w:rsid w:val="00763A20"/>
    <w:rsid w:val="00763D66"/>
    <w:rsid w:val="007646D4"/>
    <w:rsid w:val="00765001"/>
    <w:rsid w:val="00765BBC"/>
    <w:rsid w:val="0076656C"/>
    <w:rsid w:val="00767E87"/>
    <w:rsid w:val="00770C27"/>
    <w:rsid w:val="007718A2"/>
    <w:rsid w:val="00771A7B"/>
    <w:rsid w:val="0077290D"/>
    <w:rsid w:val="00772A47"/>
    <w:rsid w:val="00774797"/>
    <w:rsid w:val="007752EE"/>
    <w:rsid w:val="0077610E"/>
    <w:rsid w:val="00776C85"/>
    <w:rsid w:val="00777822"/>
    <w:rsid w:val="00777890"/>
    <w:rsid w:val="00780313"/>
    <w:rsid w:val="00781691"/>
    <w:rsid w:val="00781BCB"/>
    <w:rsid w:val="00783C98"/>
    <w:rsid w:val="00784404"/>
    <w:rsid w:val="00784DC9"/>
    <w:rsid w:val="007851A7"/>
    <w:rsid w:val="00785610"/>
    <w:rsid w:val="00787377"/>
    <w:rsid w:val="00787877"/>
    <w:rsid w:val="00791870"/>
    <w:rsid w:val="007927D3"/>
    <w:rsid w:val="00793423"/>
    <w:rsid w:val="0079349E"/>
    <w:rsid w:val="007937B8"/>
    <w:rsid w:val="00794653"/>
    <w:rsid w:val="00794789"/>
    <w:rsid w:val="00794B2F"/>
    <w:rsid w:val="0079548F"/>
    <w:rsid w:val="00795FAA"/>
    <w:rsid w:val="00797B88"/>
    <w:rsid w:val="007A0B71"/>
    <w:rsid w:val="007A26D4"/>
    <w:rsid w:val="007A26DF"/>
    <w:rsid w:val="007A4EF3"/>
    <w:rsid w:val="007A5419"/>
    <w:rsid w:val="007A614B"/>
    <w:rsid w:val="007B233C"/>
    <w:rsid w:val="007B29CF"/>
    <w:rsid w:val="007B304E"/>
    <w:rsid w:val="007B36F7"/>
    <w:rsid w:val="007B3F12"/>
    <w:rsid w:val="007B413D"/>
    <w:rsid w:val="007B4914"/>
    <w:rsid w:val="007B5A1E"/>
    <w:rsid w:val="007B6F67"/>
    <w:rsid w:val="007C0672"/>
    <w:rsid w:val="007C2D4E"/>
    <w:rsid w:val="007C3562"/>
    <w:rsid w:val="007C38D7"/>
    <w:rsid w:val="007C4E0A"/>
    <w:rsid w:val="007C60CE"/>
    <w:rsid w:val="007C66A9"/>
    <w:rsid w:val="007C7CE0"/>
    <w:rsid w:val="007C7F53"/>
    <w:rsid w:val="007D0470"/>
    <w:rsid w:val="007D0735"/>
    <w:rsid w:val="007D0C07"/>
    <w:rsid w:val="007D0E7E"/>
    <w:rsid w:val="007D10FC"/>
    <w:rsid w:val="007D2155"/>
    <w:rsid w:val="007D564E"/>
    <w:rsid w:val="007D573D"/>
    <w:rsid w:val="007D60E7"/>
    <w:rsid w:val="007D6181"/>
    <w:rsid w:val="007D6200"/>
    <w:rsid w:val="007D7316"/>
    <w:rsid w:val="007D7990"/>
    <w:rsid w:val="007E1034"/>
    <w:rsid w:val="007E1855"/>
    <w:rsid w:val="007E30DE"/>
    <w:rsid w:val="007E329E"/>
    <w:rsid w:val="007E3879"/>
    <w:rsid w:val="007E3DB1"/>
    <w:rsid w:val="007E409F"/>
    <w:rsid w:val="007E4F8A"/>
    <w:rsid w:val="007E7E27"/>
    <w:rsid w:val="007E7FE6"/>
    <w:rsid w:val="007F0952"/>
    <w:rsid w:val="007F0D6F"/>
    <w:rsid w:val="007F1E2F"/>
    <w:rsid w:val="007F26FB"/>
    <w:rsid w:val="007F3117"/>
    <w:rsid w:val="007F4717"/>
    <w:rsid w:val="007F52D7"/>
    <w:rsid w:val="007F56EF"/>
    <w:rsid w:val="007F7D94"/>
    <w:rsid w:val="00800789"/>
    <w:rsid w:val="00800AAA"/>
    <w:rsid w:val="00802406"/>
    <w:rsid w:val="00802E00"/>
    <w:rsid w:val="00804A9F"/>
    <w:rsid w:val="00804E0C"/>
    <w:rsid w:val="008052E5"/>
    <w:rsid w:val="008057D8"/>
    <w:rsid w:val="008058E6"/>
    <w:rsid w:val="008062A8"/>
    <w:rsid w:val="00806558"/>
    <w:rsid w:val="00807732"/>
    <w:rsid w:val="0080788A"/>
    <w:rsid w:val="00807906"/>
    <w:rsid w:val="00810E1D"/>
    <w:rsid w:val="00810EFE"/>
    <w:rsid w:val="00811B3A"/>
    <w:rsid w:val="0081200E"/>
    <w:rsid w:val="00812428"/>
    <w:rsid w:val="008126CC"/>
    <w:rsid w:val="00813403"/>
    <w:rsid w:val="00813BC2"/>
    <w:rsid w:val="00813BC5"/>
    <w:rsid w:val="00813C1E"/>
    <w:rsid w:val="00815106"/>
    <w:rsid w:val="0081563D"/>
    <w:rsid w:val="00815E5B"/>
    <w:rsid w:val="0081689B"/>
    <w:rsid w:val="008168A8"/>
    <w:rsid w:val="008171B3"/>
    <w:rsid w:val="00817B81"/>
    <w:rsid w:val="00820A78"/>
    <w:rsid w:val="00821112"/>
    <w:rsid w:val="00821F12"/>
    <w:rsid w:val="00821F50"/>
    <w:rsid w:val="0082246A"/>
    <w:rsid w:val="008246EE"/>
    <w:rsid w:val="00824E1D"/>
    <w:rsid w:val="00825C59"/>
    <w:rsid w:val="008262BE"/>
    <w:rsid w:val="00826915"/>
    <w:rsid w:val="00826D62"/>
    <w:rsid w:val="00827294"/>
    <w:rsid w:val="00827A14"/>
    <w:rsid w:val="00830511"/>
    <w:rsid w:val="008328B3"/>
    <w:rsid w:val="00832CAF"/>
    <w:rsid w:val="00833FC2"/>
    <w:rsid w:val="008343C4"/>
    <w:rsid w:val="008367F5"/>
    <w:rsid w:val="008407F7"/>
    <w:rsid w:val="008417BF"/>
    <w:rsid w:val="00842E0B"/>
    <w:rsid w:val="0084347C"/>
    <w:rsid w:val="00843F88"/>
    <w:rsid w:val="00845E47"/>
    <w:rsid w:val="00846D29"/>
    <w:rsid w:val="008472A2"/>
    <w:rsid w:val="00847B84"/>
    <w:rsid w:val="0085151F"/>
    <w:rsid w:val="0085156A"/>
    <w:rsid w:val="008528B7"/>
    <w:rsid w:val="00853A22"/>
    <w:rsid w:val="00854DC8"/>
    <w:rsid w:val="0085671B"/>
    <w:rsid w:val="0085697B"/>
    <w:rsid w:val="00856985"/>
    <w:rsid w:val="00857244"/>
    <w:rsid w:val="00857577"/>
    <w:rsid w:val="008576C1"/>
    <w:rsid w:val="00857BD5"/>
    <w:rsid w:val="00857FB7"/>
    <w:rsid w:val="00857FE8"/>
    <w:rsid w:val="00861168"/>
    <w:rsid w:val="008611BC"/>
    <w:rsid w:val="0086297D"/>
    <w:rsid w:val="00865EFA"/>
    <w:rsid w:val="008664C1"/>
    <w:rsid w:val="00870E19"/>
    <w:rsid w:val="00870E57"/>
    <w:rsid w:val="008712CE"/>
    <w:rsid w:val="008724CB"/>
    <w:rsid w:val="00875556"/>
    <w:rsid w:val="00875789"/>
    <w:rsid w:val="008759D9"/>
    <w:rsid w:val="00877611"/>
    <w:rsid w:val="00880457"/>
    <w:rsid w:val="0088062B"/>
    <w:rsid w:val="00881786"/>
    <w:rsid w:val="00883324"/>
    <w:rsid w:val="0088570F"/>
    <w:rsid w:val="00885864"/>
    <w:rsid w:val="00885F36"/>
    <w:rsid w:val="00886679"/>
    <w:rsid w:val="00886C6F"/>
    <w:rsid w:val="00887EC4"/>
    <w:rsid w:val="008907C8"/>
    <w:rsid w:val="00890989"/>
    <w:rsid w:val="008909FD"/>
    <w:rsid w:val="00890AE4"/>
    <w:rsid w:val="008914EB"/>
    <w:rsid w:val="00891D7E"/>
    <w:rsid w:val="00892069"/>
    <w:rsid w:val="0089232A"/>
    <w:rsid w:val="00892910"/>
    <w:rsid w:val="008935B9"/>
    <w:rsid w:val="00893615"/>
    <w:rsid w:val="00893B29"/>
    <w:rsid w:val="00894C91"/>
    <w:rsid w:val="008951BF"/>
    <w:rsid w:val="008964A5"/>
    <w:rsid w:val="00896AE4"/>
    <w:rsid w:val="00896B30"/>
    <w:rsid w:val="008971DD"/>
    <w:rsid w:val="008974FB"/>
    <w:rsid w:val="0089753E"/>
    <w:rsid w:val="0089785B"/>
    <w:rsid w:val="00897DDB"/>
    <w:rsid w:val="008A0476"/>
    <w:rsid w:val="008A04A7"/>
    <w:rsid w:val="008A0BB1"/>
    <w:rsid w:val="008A0C44"/>
    <w:rsid w:val="008A0DB2"/>
    <w:rsid w:val="008A2AF5"/>
    <w:rsid w:val="008A3273"/>
    <w:rsid w:val="008A3DF2"/>
    <w:rsid w:val="008A3F44"/>
    <w:rsid w:val="008A536F"/>
    <w:rsid w:val="008A5516"/>
    <w:rsid w:val="008A5670"/>
    <w:rsid w:val="008A6F6A"/>
    <w:rsid w:val="008A7D56"/>
    <w:rsid w:val="008B004F"/>
    <w:rsid w:val="008B0CA2"/>
    <w:rsid w:val="008B1690"/>
    <w:rsid w:val="008B1E24"/>
    <w:rsid w:val="008B2B6A"/>
    <w:rsid w:val="008B344F"/>
    <w:rsid w:val="008B49A5"/>
    <w:rsid w:val="008B54A4"/>
    <w:rsid w:val="008B5844"/>
    <w:rsid w:val="008B629A"/>
    <w:rsid w:val="008B6380"/>
    <w:rsid w:val="008B6DC4"/>
    <w:rsid w:val="008B6E79"/>
    <w:rsid w:val="008C459C"/>
    <w:rsid w:val="008C4AE4"/>
    <w:rsid w:val="008C4E98"/>
    <w:rsid w:val="008C4FB5"/>
    <w:rsid w:val="008C59B5"/>
    <w:rsid w:val="008C5FB9"/>
    <w:rsid w:val="008C617F"/>
    <w:rsid w:val="008C6F8F"/>
    <w:rsid w:val="008D0936"/>
    <w:rsid w:val="008D0BBA"/>
    <w:rsid w:val="008D0E7D"/>
    <w:rsid w:val="008D114F"/>
    <w:rsid w:val="008D17AD"/>
    <w:rsid w:val="008D18C6"/>
    <w:rsid w:val="008D1C0D"/>
    <w:rsid w:val="008D29C3"/>
    <w:rsid w:val="008D2E8C"/>
    <w:rsid w:val="008D3708"/>
    <w:rsid w:val="008D4BA2"/>
    <w:rsid w:val="008D7446"/>
    <w:rsid w:val="008D7A05"/>
    <w:rsid w:val="008E01F1"/>
    <w:rsid w:val="008E0410"/>
    <w:rsid w:val="008E0451"/>
    <w:rsid w:val="008E1695"/>
    <w:rsid w:val="008E186E"/>
    <w:rsid w:val="008E2AC5"/>
    <w:rsid w:val="008E2ACC"/>
    <w:rsid w:val="008E2E42"/>
    <w:rsid w:val="008E33FC"/>
    <w:rsid w:val="008E427F"/>
    <w:rsid w:val="008E49AC"/>
    <w:rsid w:val="008E6278"/>
    <w:rsid w:val="008E7127"/>
    <w:rsid w:val="008E76FB"/>
    <w:rsid w:val="008E78F3"/>
    <w:rsid w:val="008E7C63"/>
    <w:rsid w:val="008F05B1"/>
    <w:rsid w:val="008F1143"/>
    <w:rsid w:val="008F1442"/>
    <w:rsid w:val="008F14CB"/>
    <w:rsid w:val="008F1EEF"/>
    <w:rsid w:val="008F253D"/>
    <w:rsid w:val="008F2936"/>
    <w:rsid w:val="008F4D6D"/>
    <w:rsid w:val="008F7235"/>
    <w:rsid w:val="00901AF4"/>
    <w:rsid w:val="00901E1A"/>
    <w:rsid w:val="0090306F"/>
    <w:rsid w:val="009032FC"/>
    <w:rsid w:val="009033AF"/>
    <w:rsid w:val="00903645"/>
    <w:rsid w:val="00903D3B"/>
    <w:rsid w:val="0090496F"/>
    <w:rsid w:val="0090520C"/>
    <w:rsid w:val="00910B74"/>
    <w:rsid w:val="00911764"/>
    <w:rsid w:val="0091200C"/>
    <w:rsid w:val="00912371"/>
    <w:rsid w:val="00912D17"/>
    <w:rsid w:val="009130A2"/>
    <w:rsid w:val="00913BA6"/>
    <w:rsid w:val="009143D2"/>
    <w:rsid w:val="009160BE"/>
    <w:rsid w:val="00916910"/>
    <w:rsid w:val="0091694C"/>
    <w:rsid w:val="00921B42"/>
    <w:rsid w:val="00921D82"/>
    <w:rsid w:val="00922B3B"/>
    <w:rsid w:val="00922DEA"/>
    <w:rsid w:val="00922E6F"/>
    <w:rsid w:val="00923739"/>
    <w:rsid w:val="00923F8E"/>
    <w:rsid w:val="00924959"/>
    <w:rsid w:val="00925863"/>
    <w:rsid w:val="0092614C"/>
    <w:rsid w:val="00926FF3"/>
    <w:rsid w:val="00930966"/>
    <w:rsid w:val="00930CD7"/>
    <w:rsid w:val="00931793"/>
    <w:rsid w:val="009317D3"/>
    <w:rsid w:val="00931873"/>
    <w:rsid w:val="00932243"/>
    <w:rsid w:val="009322EE"/>
    <w:rsid w:val="00932458"/>
    <w:rsid w:val="00933548"/>
    <w:rsid w:val="00933B56"/>
    <w:rsid w:val="009343EC"/>
    <w:rsid w:val="009345FA"/>
    <w:rsid w:val="00936294"/>
    <w:rsid w:val="0093715A"/>
    <w:rsid w:val="0094030E"/>
    <w:rsid w:val="009416DF"/>
    <w:rsid w:val="00942D86"/>
    <w:rsid w:val="00943C35"/>
    <w:rsid w:val="00943DB8"/>
    <w:rsid w:val="009441A9"/>
    <w:rsid w:val="009452B4"/>
    <w:rsid w:val="0094554E"/>
    <w:rsid w:val="00945EE9"/>
    <w:rsid w:val="00946C79"/>
    <w:rsid w:val="00952E5E"/>
    <w:rsid w:val="00953670"/>
    <w:rsid w:val="00954492"/>
    <w:rsid w:val="009551A3"/>
    <w:rsid w:val="009555C7"/>
    <w:rsid w:val="00956301"/>
    <w:rsid w:val="0095758F"/>
    <w:rsid w:val="00957A42"/>
    <w:rsid w:val="00960590"/>
    <w:rsid w:val="009607B4"/>
    <w:rsid w:val="009607E9"/>
    <w:rsid w:val="0096284C"/>
    <w:rsid w:val="00962867"/>
    <w:rsid w:val="009643F3"/>
    <w:rsid w:val="009668AC"/>
    <w:rsid w:val="00966E78"/>
    <w:rsid w:val="0097010E"/>
    <w:rsid w:val="009705A9"/>
    <w:rsid w:val="009707CB"/>
    <w:rsid w:val="00970E89"/>
    <w:rsid w:val="0097173A"/>
    <w:rsid w:val="009726F9"/>
    <w:rsid w:val="00973238"/>
    <w:rsid w:val="00975070"/>
    <w:rsid w:val="0097575D"/>
    <w:rsid w:val="00975A01"/>
    <w:rsid w:val="0097633C"/>
    <w:rsid w:val="00976603"/>
    <w:rsid w:val="00977071"/>
    <w:rsid w:val="00977BC1"/>
    <w:rsid w:val="00980E88"/>
    <w:rsid w:val="00981593"/>
    <w:rsid w:val="009828CA"/>
    <w:rsid w:val="00982CDD"/>
    <w:rsid w:val="0098386D"/>
    <w:rsid w:val="00983D58"/>
    <w:rsid w:val="0098509A"/>
    <w:rsid w:val="0098558A"/>
    <w:rsid w:val="00985B02"/>
    <w:rsid w:val="00985BBD"/>
    <w:rsid w:val="009863BC"/>
    <w:rsid w:val="009866D3"/>
    <w:rsid w:val="00986CC9"/>
    <w:rsid w:val="00986E44"/>
    <w:rsid w:val="0098749E"/>
    <w:rsid w:val="00987818"/>
    <w:rsid w:val="00990101"/>
    <w:rsid w:val="0099098E"/>
    <w:rsid w:val="00990C6B"/>
    <w:rsid w:val="00991C04"/>
    <w:rsid w:val="00991FD3"/>
    <w:rsid w:val="00992B92"/>
    <w:rsid w:val="00995225"/>
    <w:rsid w:val="0099547D"/>
    <w:rsid w:val="00995601"/>
    <w:rsid w:val="009958A5"/>
    <w:rsid w:val="00997367"/>
    <w:rsid w:val="009A124F"/>
    <w:rsid w:val="009A17B1"/>
    <w:rsid w:val="009A2E4E"/>
    <w:rsid w:val="009A4211"/>
    <w:rsid w:val="009A4367"/>
    <w:rsid w:val="009A5721"/>
    <w:rsid w:val="009A6A3D"/>
    <w:rsid w:val="009A75A4"/>
    <w:rsid w:val="009A7D1D"/>
    <w:rsid w:val="009B0E14"/>
    <w:rsid w:val="009B1243"/>
    <w:rsid w:val="009B2D13"/>
    <w:rsid w:val="009B2FF9"/>
    <w:rsid w:val="009B309D"/>
    <w:rsid w:val="009B3614"/>
    <w:rsid w:val="009B4C31"/>
    <w:rsid w:val="009B5492"/>
    <w:rsid w:val="009B5CF1"/>
    <w:rsid w:val="009B6255"/>
    <w:rsid w:val="009B6458"/>
    <w:rsid w:val="009B7141"/>
    <w:rsid w:val="009B72A9"/>
    <w:rsid w:val="009C0206"/>
    <w:rsid w:val="009C0671"/>
    <w:rsid w:val="009C0734"/>
    <w:rsid w:val="009C143B"/>
    <w:rsid w:val="009C30B5"/>
    <w:rsid w:val="009C312C"/>
    <w:rsid w:val="009C33FA"/>
    <w:rsid w:val="009C378A"/>
    <w:rsid w:val="009C4591"/>
    <w:rsid w:val="009C5B32"/>
    <w:rsid w:val="009C5BDA"/>
    <w:rsid w:val="009C5E20"/>
    <w:rsid w:val="009C64C5"/>
    <w:rsid w:val="009C711F"/>
    <w:rsid w:val="009C7164"/>
    <w:rsid w:val="009C73B7"/>
    <w:rsid w:val="009D00A2"/>
    <w:rsid w:val="009D0294"/>
    <w:rsid w:val="009D0514"/>
    <w:rsid w:val="009D0D83"/>
    <w:rsid w:val="009D1247"/>
    <w:rsid w:val="009D3554"/>
    <w:rsid w:val="009D38CE"/>
    <w:rsid w:val="009D5798"/>
    <w:rsid w:val="009D583E"/>
    <w:rsid w:val="009D587C"/>
    <w:rsid w:val="009D6110"/>
    <w:rsid w:val="009D7438"/>
    <w:rsid w:val="009D79FC"/>
    <w:rsid w:val="009D7A33"/>
    <w:rsid w:val="009E0541"/>
    <w:rsid w:val="009E0CEB"/>
    <w:rsid w:val="009E0F22"/>
    <w:rsid w:val="009E1232"/>
    <w:rsid w:val="009E21B5"/>
    <w:rsid w:val="009E27F2"/>
    <w:rsid w:val="009E3C38"/>
    <w:rsid w:val="009E472F"/>
    <w:rsid w:val="009E4A4A"/>
    <w:rsid w:val="009E5D28"/>
    <w:rsid w:val="009E7A6B"/>
    <w:rsid w:val="009F05BC"/>
    <w:rsid w:val="009F282E"/>
    <w:rsid w:val="009F2EA9"/>
    <w:rsid w:val="009F388D"/>
    <w:rsid w:val="009F571D"/>
    <w:rsid w:val="009F58EB"/>
    <w:rsid w:val="009F5E89"/>
    <w:rsid w:val="009F6333"/>
    <w:rsid w:val="009F6523"/>
    <w:rsid w:val="009F67AA"/>
    <w:rsid w:val="009F6897"/>
    <w:rsid w:val="009F6D49"/>
    <w:rsid w:val="009F7345"/>
    <w:rsid w:val="00A0041A"/>
    <w:rsid w:val="00A00565"/>
    <w:rsid w:val="00A006D5"/>
    <w:rsid w:val="00A01912"/>
    <w:rsid w:val="00A01C59"/>
    <w:rsid w:val="00A01D3D"/>
    <w:rsid w:val="00A01D48"/>
    <w:rsid w:val="00A02804"/>
    <w:rsid w:val="00A031F9"/>
    <w:rsid w:val="00A03773"/>
    <w:rsid w:val="00A04C0F"/>
    <w:rsid w:val="00A05D1A"/>
    <w:rsid w:val="00A07422"/>
    <w:rsid w:val="00A07497"/>
    <w:rsid w:val="00A10CBD"/>
    <w:rsid w:val="00A1147B"/>
    <w:rsid w:val="00A119BF"/>
    <w:rsid w:val="00A12118"/>
    <w:rsid w:val="00A121AD"/>
    <w:rsid w:val="00A12376"/>
    <w:rsid w:val="00A12A7F"/>
    <w:rsid w:val="00A13363"/>
    <w:rsid w:val="00A13387"/>
    <w:rsid w:val="00A14093"/>
    <w:rsid w:val="00A144C4"/>
    <w:rsid w:val="00A14D82"/>
    <w:rsid w:val="00A15DFE"/>
    <w:rsid w:val="00A16D61"/>
    <w:rsid w:val="00A20AD0"/>
    <w:rsid w:val="00A20B84"/>
    <w:rsid w:val="00A215B0"/>
    <w:rsid w:val="00A21A15"/>
    <w:rsid w:val="00A21B75"/>
    <w:rsid w:val="00A21E90"/>
    <w:rsid w:val="00A21E99"/>
    <w:rsid w:val="00A23158"/>
    <w:rsid w:val="00A24473"/>
    <w:rsid w:val="00A2488D"/>
    <w:rsid w:val="00A25BDC"/>
    <w:rsid w:val="00A262DD"/>
    <w:rsid w:val="00A265FC"/>
    <w:rsid w:val="00A2749A"/>
    <w:rsid w:val="00A2754C"/>
    <w:rsid w:val="00A27614"/>
    <w:rsid w:val="00A300D6"/>
    <w:rsid w:val="00A30ABB"/>
    <w:rsid w:val="00A3120D"/>
    <w:rsid w:val="00A31AC4"/>
    <w:rsid w:val="00A31BFF"/>
    <w:rsid w:val="00A31CA5"/>
    <w:rsid w:val="00A31E8B"/>
    <w:rsid w:val="00A32CFB"/>
    <w:rsid w:val="00A3395B"/>
    <w:rsid w:val="00A34F48"/>
    <w:rsid w:val="00A34F80"/>
    <w:rsid w:val="00A3558F"/>
    <w:rsid w:val="00A35FE9"/>
    <w:rsid w:val="00A372F6"/>
    <w:rsid w:val="00A37382"/>
    <w:rsid w:val="00A4056B"/>
    <w:rsid w:val="00A405B7"/>
    <w:rsid w:val="00A41039"/>
    <w:rsid w:val="00A41163"/>
    <w:rsid w:val="00A4222F"/>
    <w:rsid w:val="00A434FE"/>
    <w:rsid w:val="00A43F05"/>
    <w:rsid w:val="00A44A31"/>
    <w:rsid w:val="00A460B4"/>
    <w:rsid w:val="00A476D0"/>
    <w:rsid w:val="00A47B96"/>
    <w:rsid w:val="00A503BD"/>
    <w:rsid w:val="00A5070D"/>
    <w:rsid w:val="00A51BA9"/>
    <w:rsid w:val="00A52412"/>
    <w:rsid w:val="00A537AE"/>
    <w:rsid w:val="00A538BA"/>
    <w:rsid w:val="00A53B70"/>
    <w:rsid w:val="00A55185"/>
    <w:rsid w:val="00A5522C"/>
    <w:rsid w:val="00A56B25"/>
    <w:rsid w:val="00A56C23"/>
    <w:rsid w:val="00A56DCC"/>
    <w:rsid w:val="00A56E70"/>
    <w:rsid w:val="00A575C1"/>
    <w:rsid w:val="00A57BAD"/>
    <w:rsid w:val="00A6146E"/>
    <w:rsid w:val="00A623D5"/>
    <w:rsid w:val="00A63453"/>
    <w:rsid w:val="00A65278"/>
    <w:rsid w:val="00A65510"/>
    <w:rsid w:val="00A659E6"/>
    <w:rsid w:val="00A709FD"/>
    <w:rsid w:val="00A70CEC"/>
    <w:rsid w:val="00A7115F"/>
    <w:rsid w:val="00A749E1"/>
    <w:rsid w:val="00A762B2"/>
    <w:rsid w:val="00A7648F"/>
    <w:rsid w:val="00A76D9F"/>
    <w:rsid w:val="00A770C7"/>
    <w:rsid w:val="00A80365"/>
    <w:rsid w:val="00A8133F"/>
    <w:rsid w:val="00A817D5"/>
    <w:rsid w:val="00A826DC"/>
    <w:rsid w:val="00A829CD"/>
    <w:rsid w:val="00A831DE"/>
    <w:rsid w:val="00A8378B"/>
    <w:rsid w:val="00A85CD2"/>
    <w:rsid w:val="00A8606F"/>
    <w:rsid w:val="00A8681F"/>
    <w:rsid w:val="00A86993"/>
    <w:rsid w:val="00A901BC"/>
    <w:rsid w:val="00A9107F"/>
    <w:rsid w:val="00A93AEF"/>
    <w:rsid w:val="00A942A5"/>
    <w:rsid w:val="00A953A7"/>
    <w:rsid w:val="00A9583A"/>
    <w:rsid w:val="00A9596B"/>
    <w:rsid w:val="00A95B86"/>
    <w:rsid w:val="00A95E52"/>
    <w:rsid w:val="00A9709C"/>
    <w:rsid w:val="00AA0CCC"/>
    <w:rsid w:val="00AA1096"/>
    <w:rsid w:val="00AA1E1A"/>
    <w:rsid w:val="00AA1E75"/>
    <w:rsid w:val="00AA1F98"/>
    <w:rsid w:val="00AA243D"/>
    <w:rsid w:val="00AA2FF7"/>
    <w:rsid w:val="00AA3505"/>
    <w:rsid w:val="00AA3581"/>
    <w:rsid w:val="00AA46CE"/>
    <w:rsid w:val="00AA5181"/>
    <w:rsid w:val="00AA6201"/>
    <w:rsid w:val="00AA6466"/>
    <w:rsid w:val="00AA65D7"/>
    <w:rsid w:val="00AA7D62"/>
    <w:rsid w:val="00AB0168"/>
    <w:rsid w:val="00AB077C"/>
    <w:rsid w:val="00AB1200"/>
    <w:rsid w:val="00AB1AFE"/>
    <w:rsid w:val="00AB21BE"/>
    <w:rsid w:val="00AB3D9B"/>
    <w:rsid w:val="00AB5A33"/>
    <w:rsid w:val="00AB739A"/>
    <w:rsid w:val="00AC0544"/>
    <w:rsid w:val="00AC0969"/>
    <w:rsid w:val="00AC1136"/>
    <w:rsid w:val="00AC17EC"/>
    <w:rsid w:val="00AC1A27"/>
    <w:rsid w:val="00AC22A4"/>
    <w:rsid w:val="00AC2F4C"/>
    <w:rsid w:val="00AC3042"/>
    <w:rsid w:val="00AC3882"/>
    <w:rsid w:val="00AC3976"/>
    <w:rsid w:val="00AC4529"/>
    <w:rsid w:val="00AC465A"/>
    <w:rsid w:val="00AC6224"/>
    <w:rsid w:val="00AC6626"/>
    <w:rsid w:val="00AC73BC"/>
    <w:rsid w:val="00AC7D50"/>
    <w:rsid w:val="00AD09AD"/>
    <w:rsid w:val="00AD11B9"/>
    <w:rsid w:val="00AD2D12"/>
    <w:rsid w:val="00AD3286"/>
    <w:rsid w:val="00AD337E"/>
    <w:rsid w:val="00AD4014"/>
    <w:rsid w:val="00AD455D"/>
    <w:rsid w:val="00AD5413"/>
    <w:rsid w:val="00AD5472"/>
    <w:rsid w:val="00AD5AB9"/>
    <w:rsid w:val="00AD6091"/>
    <w:rsid w:val="00AD7F63"/>
    <w:rsid w:val="00AE068A"/>
    <w:rsid w:val="00AE2153"/>
    <w:rsid w:val="00AE2446"/>
    <w:rsid w:val="00AE24C6"/>
    <w:rsid w:val="00AE2C7C"/>
    <w:rsid w:val="00AE3B7F"/>
    <w:rsid w:val="00AE425A"/>
    <w:rsid w:val="00AE442A"/>
    <w:rsid w:val="00AE491A"/>
    <w:rsid w:val="00AE5418"/>
    <w:rsid w:val="00AE5B03"/>
    <w:rsid w:val="00AE5F77"/>
    <w:rsid w:val="00AE66F9"/>
    <w:rsid w:val="00AF0153"/>
    <w:rsid w:val="00AF0443"/>
    <w:rsid w:val="00AF1E28"/>
    <w:rsid w:val="00AF2AE0"/>
    <w:rsid w:val="00AF38B9"/>
    <w:rsid w:val="00AF3D26"/>
    <w:rsid w:val="00AF432A"/>
    <w:rsid w:val="00AF46DA"/>
    <w:rsid w:val="00AF4C12"/>
    <w:rsid w:val="00AF4D69"/>
    <w:rsid w:val="00AF594E"/>
    <w:rsid w:val="00AF5F2A"/>
    <w:rsid w:val="00AF65DC"/>
    <w:rsid w:val="00AF693C"/>
    <w:rsid w:val="00B000E4"/>
    <w:rsid w:val="00B00405"/>
    <w:rsid w:val="00B0150A"/>
    <w:rsid w:val="00B0159E"/>
    <w:rsid w:val="00B01E5F"/>
    <w:rsid w:val="00B035C6"/>
    <w:rsid w:val="00B0454F"/>
    <w:rsid w:val="00B05301"/>
    <w:rsid w:val="00B05A14"/>
    <w:rsid w:val="00B05EA7"/>
    <w:rsid w:val="00B0628E"/>
    <w:rsid w:val="00B0639F"/>
    <w:rsid w:val="00B06C5A"/>
    <w:rsid w:val="00B07E84"/>
    <w:rsid w:val="00B106DE"/>
    <w:rsid w:val="00B1236B"/>
    <w:rsid w:val="00B1246D"/>
    <w:rsid w:val="00B124AE"/>
    <w:rsid w:val="00B12655"/>
    <w:rsid w:val="00B12F7D"/>
    <w:rsid w:val="00B13644"/>
    <w:rsid w:val="00B14167"/>
    <w:rsid w:val="00B14F86"/>
    <w:rsid w:val="00B15758"/>
    <w:rsid w:val="00B16121"/>
    <w:rsid w:val="00B16441"/>
    <w:rsid w:val="00B1693A"/>
    <w:rsid w:val="00B17361"/>
    <w:rsid w:val="00B176FE"/>
    <w:rsid w:val="00B2025B"/>
    <w:rsid w:val="00B20D4F"/>
    <w:rsid w:val="00B21422"/>
    <w:rsid w:val="00B21E85"/>
    <w:rsid w:val="00B22244"/>
    <w:rsid w:val="00B22433"/>
    <w:rsid w:val="00B22855"/>
    <w:rsid w:val="00B22EA7"/>
    <w:rsid w:val="00B23115"/>
    <w:rsid w:val="00B24A90"/>
    <w:rsid w:val="00B24FE9"/>
    <w:rsid w:val="00B273EF"/>
    <w:rsid w:val="00B275F4"/>
    <w:rsid w:val="00B27D34"/>
    <w:rsid w:val="00B30A0F"/>
    <w:rsid w:val="00B31327"/>
    <w:rsid w:val="00B3211C"/>
    <w:rsid w:val="00B326F6"/>
    <w:rsid w:val="00B32BF7"/>
    <w:rsid w:val="00B342AA"/>
    <w:rsid w:val="00B34416"/>
    <w:rsid w:val="00B36C5E"/>
    <w:rsid w:val="00B373AC"/>
    <w:rsid w:val="00B40288"/>
    <w:rsid w:val="00B409CB"/>
    <w:rsid w:val="00B41231"/>
    <w:rsid w:val="00B41A97"/>
    <w:rsid w:val="00B4240C"/>
    <w:rsid w:val="00B425F3"/>
    <w:rsid w:val="00B42EE5"/>
    <w:rsid w:val="00B472B8"/>
    <w:rsid w:val="00B47375"/>
    <w:rsid w:val="00B473F2"/>
    <w:rsid w:val="00B477BB"/>
    <w:rsid w:val="00B47867"/>
    <w:rsid w:val="00B5046A"/>
    <w:rsid w:val="00B50A5C"/>
    <w:rsid w:val="00B50C1D"/>
    <w:rsid w:val="00B51FCC"/>
    <w:rsid w:val="00B526F5"/>
    <w:rsid w:val="00B52D61"/>
    <w:rsid w:val="00B52D68"/>
    <w:rsid w:val="00B564E9"/>
    <w:rsid w:val="00B56D4C"/>
    <w:rsid w:val="00B56D79"/>
    <w:rsid w:val="00B57380"/>
    <w:rsid w:val="00B605E1"/>
    <w:rsid w:val="00B6161B"/>
    <w:rsid w:val="00B61EC4"/>
    <w:rsid w:val="00B61EEF"/>
    <w:rsid w:val="00B628D2"/>
    <w:rsid w:val="00B658F5"/>
    <w:rsid w:val="00B674B8"/>
    <w:rsid w:val="00B67E01"/>
    <w:rsid w:val="00B70130"/>
    <w:rsid w:val="00B706A9"/>
    <w:rsid w:val="00B71E06"/>
    <w:rsid w:val="00B71F27"/>
    <w:rsid w:val="00B726F3"/>
    <w:rsid w:val="00B73B42"/>
    <w:rsid w:val="00B74D2A"/>
    <w:rsid w:val="00B74F95"/>
    <w:rsid w:val="00B751D5"/>
    <w:rsid w:val="00B75EAA"/>
    <w:rsid w:val="00B762B7"/>
    <w:rsid w:val="00B7637B"/>
    <w:rsid w:val="00B7651E"/>
    <w:rsid w:val="00B833DD"/>
    <w:rsid w:val="00B84FB0"/>
    <w:rsid w:val="00B852B5"/>
    <w:rsid w:val="00B90165"/>
    <w:rsid w:val="00B908A1"/>
    <w:rsid w:val="00B909A5"/>
    <w:rsid w:val="00B90DC1"/>
    <w:rsid w:val="00B93987"/>
    <w:rsid w:val="00B941E9"/>
    <w:rsid w:val="00B94B1D"/>
    <w:rsid w:val="00B94F6A"/>
    <w:rsid w:val="00BA13CB"/>
    <w:rsid w:val="00BA1AD1"/>
    <w:rsid w:val="00BA42DD"/>
    <w:rsid w:val="00BA4C1F"/>
    <w:rsid w:val="00BA5F72"/>
    <w:rsid w:val="00BA6210"/>
    <w:rsid w:val="00BA667D"/>
    <w:rsid w:val="00BA6CBC"/>
    <w:rsid w:val="00BA708A"/>
    <w:rsid w:val="00BA7534"/>
    <w:rsid w:val="00BA771E"/>
    <w:rsid w:val="00BA7874"/>
    <w:rsid w:val="00BB2746"/>
    <w:rsid w:val="00BB2B92"/>
    <w:rsid w:val="00BB2C03"/>
    <w:rsid w:val="00BB35AD"/>
    <w:rsid w:val="00BB49B9"/>
    <w:rsid w:val="00BB4C17"/>
    <w:rsid w:val="00BB56E8"/>
    <w:rsid w:val="00BB5AE9"/>
    <w:rsid w:val="00BB6C67"/>
    <w:rsid w:val="00BB73FA"/>
    <w:rsid w:val="00BC02C1"/>
    <w:rsid w:val="00BC030E"/>
    <w:rsid w:val="00BC0551"/>
    <w:rsid w:val="00BC13A7"/>
    <w:rsid w:val="00BC34C4"/>
    <w:rsid w:val="00BC4F8E"/>
    <w:rsid w:val="00BC52CD"/>
    <w:rsid w:val="00BC5EE3"/>
    <w:rsid w:val="00BC60F1"/>
    <w:rsid w:val="00BC70E2"/>
    <w:rsid w:val="00BC7119"/>
    <w:rsid w:val="00BD0581"/>
    <w:rsid w:val="00BD0A77"/>
    <w:rsid w:val="00BD0D78"/>
    <w:rsid w:val="00BD154D"/>
    <w:rsid w:val="00BD1D0F"/>
    <w:rsid w:val="00BD1E51"/>
    <w:rsid w:val="00BD437A"/>
    <w:rsid w:val="00BD57B9"/>
    <w:rsid w:val="00BD6778"/>
    <w:rsid w:val="00BD6998"/>
    <w:rsid w:val="00BD6DC9"/>
    <w:rsid w:val="00BD72A8"/>
    <w:rsid w:val="00BD769D"/>
    <w:rsid w:val="00BE0383"/>
    <w:rsid w:val="00BE0C18"/>
    <w:rsid w:val="00BE0C71"/>
    <w:rsid w:val="00BE0D9B"/>
    <w:rsid w:val="00BE0D9D"/>
    <w:rsid w:val="00BE0DA5"/>
    <w:rsid w:val="00BE1AE6"/>
    <w:rsid w:val="00BE1C69"/>
    <w:rsid w:val="00BE22D3"/>
    <w:rsid w:val="00BE29E8"/>
    <w:rsid w:val="00BE32B9"/>
    <w:rsid w:val="00BE373C"/>
    <w:rsid w:val="00BE4732"/>
    <w:rsid w:val="00BE47C2"/>
    <w:rsid w:val="00BE48E6"/>
    <w:rsid w:val="00BE508B"/>
    <w:rsid w:val="00BE5449"/>
    <w:rsid w:val="00BE669A"/>
    <w:rsid w:val="00BF0C73"/>
    <w:rsid w:val="00BF13C5"/>
    <w:rsid w:val="00BF28AA"/>
    <w:rsid w:val="00BF2F79"/>
    <w:rsid w:val="00BF34DA"/>
    <w:rsid w:val="00BF39F0"/>
    <w:rsid w:val="00BF3E49"/>
    <w:rsid w:val="00BF5F91"/>
    <w:rsid w:val="00BF766B"/>
    <w:rsid w:val="00C011CE"/>
    <w:rsid w:val="00C01B47"/>
    <w:rsid w:val="00C025E2"/>
    <w:rsid w:val="00C02703"/>
    <w:rsid w:val="00C027A7"/>
    <w:rsid w:val="00C02935"/>
    <w:rsid w:val="00C035B2"/>
    <w:rsid w:val="00C044BA"/>
    <w:rsid w:val="00C05150"/>
    <w:rsid w:val="00C05812"/>
    <w:rsid w:val="00C05E3E"/>
    <w:rsid w:val="00C06837"/>
    <w:rsid w:val="00C06C30"/>
    <w:rsid w:val="00C07123"/>
    <w:rsid w:val="00C101AA"/>
    <w:rsid w:val="00C10249"/>
    <w:rsid w:val="00C10278"/>
    <w:rsid w:val="00C10D0A"/>
    <w:rsid w:val="00C11142"/>
    <w:rsid w:val="00C1130C"/>
    <w:rsid w:val="00C11392"/>
    <w:rsid w:val="00C11F58"/>
    <w:rsid w:val="00C1241B"/>
    <w:rsid w:val="00C125DF"/>
    <w:rsid w:val="00C1266E"/>
    <w:rsid w:val="00C13986"/>
    <w:rsid w:val="00C13CAF"/>
    <w:rsid w:val="00C14DF1"/>
    <w:rsid w:val="00C14F97"/>
    <w:rsid w:val="00C15653"/>
    <w:rsid w:val="00C15B47"/>
    <w:rsid w:val="00C16160"/>
    <w:rsid w:val="00C170CA"/>
    <w:rsid w:val="00C17B0F"/>
    <w:rsid w:val="00C202CC"/>
    <w:rsid w:val="00C2096A"/>
    <w:rsid w:val="00C222C8"/>
    <w:rsid w:val="00C226CC"/>
    <w:rsid w:val="00C22897"/>
    <w:rsid w:val="00C24186"/>
    <w:rsid w:val="00C25438"/>
    <w:rsid w:val="00C25C6C"/>
    <w:rsid w:val="00C25D42"/>
    <w:rsid w:val="00C260FD"/>
    <w:rsid w:val="00C2692E"/>
    <w:rsid w:val="00C2770D"/>
    <w:rsid w:val="00C27AF7"/>
    <w:rsid w:val="00C3030C"/>
    <w:rsid w:val="00C3036A"/>
    <w:rsid w:val="00C3119D"/>
    <w:rsid w:val="00C311C7"/>
    <w:rsid w:val="00C3185A"/>
    <w:rsid w:val="00C31C1F"/>
    <w:rsid w:val="00C31D43"/>
    <w:rsid w:val="00C31DC4"/>
    <w:rsid w:val="00C32A62"/>
    <w:rsid w:val="00C34E2E"/>
    <w:rsid w:val="00C35810"/>
    <w:rsid w:val="00C36130"/>
    <w:rsid w:val="00C361D1"/>
    <w:rsid w:val="00C36B0E"/>
    <w:rsid w:val="00C37A97"/>
    <w:rsid w:val="00C37AEA"/>
    <w:rsid w:val="00C404F1"/>
    <w:rsid w:val="00C40A9C"/>
    <w:rsid w:val="00C41EA2"/>
    <w:rsid w:val="00C424D6"/>
    <w:rsid w:val="00C42B8E"/>
    <w:rsid w:val="00C43A53"/>
    <w:rsid w:val="00C43CF6"/>
    <w:rsid w:val="00C4447C"/>
    <w:rsid w:val="00C4451B"/>
    <w:rsid w:val="00C44AC8"/>
    <w:rsid w:val="00C452BD"/>
    <w:rsid w:val="00C45575"/>
    <w:rsid w:val="00C45759"/>
    <w:rsid w:val="00C45ABE"/>
    <w:rsid w:val="00C464C5"/>
    <w:rsid w:val="00C4685B"/>
    <w:rsid w:val="00C50091"/>
    <w:rsid w:val="00C512C0"/>
    <w:rsid w:val="00C51CF6"/>
    <w:rsid w:val="00C52C22"/>
    <w:rsid w:val="00C53E53"/>
    <w:rsid w:val="00C53F4B"/>
    <w:rsid w:val="00C54B3E"/>
    <w:rsid w:val="00C56348"/>
    <w:rsid w:val="00C56C6C"/>
    <w:rsid w:val="00C60A34"/>
    <w:rsid w:val="00C60A6F"/>
    <w:rsid w:val="00C61025"/>
    <w:rsid w:val="00C61A61"/>
    <w:rsid w:val="00C61E17"/>
    <w:rsid w:val="00C620E9"/>
    <w:rsid w:val="00C62C85"/>
    <w:rsid w:val="00C6423B"/>
    <w:rsid w:val="00C64A77"/>
    <w:rsid w:val="00C64E5A"/>
    <w:rsid w:val="00C65548"/>
    <w:rsid w:val="00C65A1B"/>
    <w:rsid w:val="00C66176"/>
    <w:rsid w:val="00C66190"/>
    <w:rsid w:val="00C66F8D"/>
    <w:rsid w:val="00C67102"/>
    <w:rsid w:val="00C6777D"/>
    <w:rsid w:val="00C701C2"/>
    <w:rsid w:val="00C7189B"/>
    <w:rsid w:val="00C71B2C"/>
    <w:rsid w:val="00C71B77"/>
    <w:rsid w:val="00C71E55"/>
    <w:rsid w:val="00C72120"/>
    <w:rsid w:val="00C735DB"/>
    <w:rsid w:val="00C73ED7"/>
    <w:rsid w:val="00C74BE7"/>
    <w:rsid w:val="00C74E46"/>
    <w:rsid w:val="00C75114"/>
    <w:rsid w:val="00C757EF"/>
    <w:rsid w:val="00C763E1"/>
    <w:rsid w:val="00C77767"/>
    <w:rsid w:val="00C80A9E"/>
    <w:rsid w:val="00C81269"/>
    <w:rsid w:val="00C81ADC"/>
    <w:rsid w:val="00C81DC6"/>
    <w:rsid w:val="00C825D9"/>
    <w:rsid w:val="00C831D2"/>
    <w:rsid w:val="00C834F2"/>
    <w:rsid w:val="00C8360F"/>
    <w:rsid w:val="00C837EC"/>
    <w:rsid w:val="00C849E8"/>
    <w:rsid w:val="00C84B06"/>
    <w:rsid w:val="00C84CAB"/>
    <w:rsid w:val="00C850B1"/>
    <w:rsid w:val="00C85A08"/>
    <w:rsid w:val="00C869CB"/>
    <w:rsid w:val="00C86E59"/>
    <w:rsid w:val="00C87976"/>
    <w:rsid w:val="00C87D98"/>
    <w:rsid w:val="00C902ED"/>
    <w:rsid w:val="00C91687"/>
    <w:rsid w:val="00C92214"/>
    <w:rsid w:val="00C924A8"/>
    <w:rsid w:val="00C927C3"/>
    <w:rsid w:val="00C92F3E"/>
    <w:rsid w:val="00C930E6"/>
    <w:rsid w:val="00C936F6"/>
    <w:rsid w:val="00C9525D"/>
    <w:rsid w:val="00C9590A"/>
    <w:rsid w:val="00C969A3"/>
    <w:rsid w:val="00C96D1D"/>
    <w:rsid w:val="00C96ECA"/>
    <w:rsid w:val="00C97542"/>
    <w:rsid w:val="00C9756B"/>
    <w:rsid w:val="00CA1307"/>
    <w:rsid w:val="00CA160B"/>
    <w:rsid w:val="00CA1CC3"/>
    <w:rsid w:val="00CA22D4"/>
    <w:rsid w:val="00CA26B6"/>
    <w:rsid w:val="00CA27BD"/>
    <w:rsid w:val="00CA2C0E"/>
    <w:rsid w:val="00CA2F44"/>
    <w:rsid w:val="00CA3B67"/>
    <w:rsid w:val="00CA5894"/>
    <w:rsid w:val="00CA5B8D"/>
    <w:rsid w:val="00CA5C05"/>
    <w:rsid w:val="00CA7A9F"/>
    <w:rsid w:val="00CB0546"/>
    <w:rsid w:val="00CB0EA3"/>
    <w:rsid w:val="00CB1387"/>
    <w:rsid w:val="00CB1797"/>
    <w:rsid w:val="00CB2C9C"/>
    <w:rsid w:val="00CB4763"/>
    <w:rsid w:val="00CB4BC1"/>
    <w:rsid w:val="00CB5327"/>
    <w:rsid w:val="00CB5633"/>
    <w:rsid w:val="00CB5952"/>
    <w:rsid w:val="00CB7DFB"/>
    <w:rsid w:val="00CC0046"/>
    <w:rsid w:val="00CC0571"/>
    <w:rsid w:val="00CC0E55"/>
    <w:rsid w:val="00CC0FC6"/>
    <w:rsid w:val="00CC271D"/>
    <w:rsid w:val="00CC332B"/>
    <w:rsid w:val="00CC37AD"/>
    <w:rsid w:val="00CC48A0"/>
    <w:rsid w:val="00CC53D6"/>
    <w:rsid w:val="00CC54D8"/>
    <w:rsid w:val="00CD05B6"/>
    <w:rsid w:val="00CD0BD2"/>
    <w:rsid w:val="00CD1540"/>
    <w:rsid w:val="00CD3AEF"/>
    <w:rsid w:val="00CD4243"/>
    <w:rsid w:val="00CD4B62"/>
    <w:rsid w:val="00CD5AA4"/>
    <w:rsid w:val="00CD788F"/>
    <w:rsid w:val="00CD7DF4"/>
    <w:rsid w:val="00CD7E7A"/>
    <w:rsid w:val="00CE0275"/>
    <w:rsid w:val="00CE0785"/>
    <w:rsid w:val="00CE13B8"/>
    <w:rsid w:val="00CE1501"/>
    <w:rsid w:val="00CE1C14"/>
    <w:rsid w:val="00CE1D74"/>
    <w:rsid w:val="00CE1E0C"/>
    <w:rsid w:val="00CE411F"/>
    <w:rsid w:val="00CE43B1"/>
    <w:rsid w:val="00CE45DB"/>
    <w:rsid w:val="00CE510E"/>
    <w:rsid w:val="00CE52E6"/>
    <w:rsid w:val="00CE53D0"/>
    <w:rsid w:val="00CE5708"/>
    <w:rsid w:val="00CE6D98"/>
    <w:rsid w:val="00CE741F"/>
    <w:rsid w:val="00CE7F08"/>
    <w:rsid w:val="00CF1C6E"/>
    <w:rsid w:val="00CF2FA1"/>
    <w:rsid w:val="00CF324B"/>
    <w:rsid w:val="00CF40BC"/>
    <w:rsid w:val="00CF42EE"/>
    <w:rsid w:val="00CF459D"/>
    <w:rsid w:val="00CF590D"/>
    <w:rsid w:val="00CF6789"/>
    <w:rsid w:val="00CF6E4A"/>
    <w:rsid w:val="00CF7BC7"/>
    <w:rsid w:val="00CF7CCF"/>
    <w:rsid w:val="00D00705"/>
    <w:rsid w:val="00D00A00"/>
    <w:rsid w:val="00D01185"/>
    <w:rsid w:val="00D015C4"/>
    <w:rsid w:val="00D01D26"/>
    <w:rsid w:val="00D0218F"/>
    <w:rsid w:val="00D02345"/>
    <w:rsid w:val="00D0319D"/>
    <w:rsid w:val="00D04948"/>
    <w:rsid w:val="00D067BE"/>
    <w:rsid w:val="00D06FFE"/>
    <w:rsid w:val="00D07CE9"/>
    <w:rsid w:val="00D07F9E"/>
    <w:rsid w:val="00D1041D"/>
    <w:rsid w:val="00D10F74"/>
    <w:rsid w:val="00D1136B"/>
    <w:rsid w:val="00D1189C"/>
    <w:rsid w:val="00D11C79"/>
    <w:rsid w:val="00D1312A"/>
    <w:rsid w:val="00D134B0"/>
    <w:rsid w:val="00D1390F"/>
    <w:rsid w:val="00D13CA3"/>
    <w:rsid w:val="00D14885"/>
    <w:rsid w:val="00D14A85"/>
    <w:rsid w:val="00D14AA7"/>
    <w:rsid w:val="00D157A7"/>
    <w:rsid w:val="00D15C7D"/>
    <w:rsid w:val="00D161D2"/>
    <w:rsid w:val="00D1701A"/>
    <w:rsid w:val="00D17550"/>
    <w:rsid w:val="00D20419"/>
    <w:rsid w:val="00D208AB"/>
    <w:rsid w:val="00D210FD"/>
    <w:rsid w:val="00D24BAB"/>
    <w:rsid w:val="00D257C0"/>
    <w:rsid w:val="00D25919"/>
    <w:rsid w:val="00D2707D"/>
    <w:rsid w:val="00D279CC"/>
    <w:rsid w:val="00D30B3C"/>
    <w:rsid w:val="00D3118B"/>
    <w:rsid w:val="00D31644"/>
    <w:rsid w:val="00D33BF0"/>
    <w:rsid w:val="00D35794"/>
    <w:rsid w:val="00D36D6D"/>
    <w:rsid w:val="00D37D14"/>
    <w:rsid w:val="00D4026A"/>
    <w:rsid w:val="00D404C8"/>
    <w:rsid w:val="00D40EEB"/>
    <w:rsid w:val="00D40FD0"/>
    <w:rsid w:val="00D41BC5"/>
    <w:rsid w:val="00D4203C"/>
    <w:rsid w:val="00D42242"/>
    <w:rsid w:val="00D42518"/>
    <w:rsid w:val="00D425E9"/>
    <w:rsid w:val="00D431DA"/>
    <w:rsid w:val="00D43541"/>
    <w:rsid w:val="00D43731"/>
    <w:rsid w:val="00D43878"/>
    <w:rsid w:val="00D43F6B"/>
    <w:rsid w:val="00D441B5"/>
    <w:rsid w:val="00D45490"/>
    <w:rsid w:val="00D456DE"/>
    <w:rsid w:val="00D46E3F"/>
    <w:rsid w:val="00D473DF"/>
    <w:rsid w:val="00D50259"/>
    <w:rsid w:val="00D509C7"/>
    <w:rsid w:val="00D513A0"/>
    <w:rsid w:val="00D5175A"/>
    <w:rsid w:val="00D523D9"/>
    <w:rsid w:val="00D52681"/>
    <w:rsid w:val="00D52FB9"/>
    <w:rsid w:val="00D54549"/>
    <w:rsid w:val="00D54F56"/>
    <w:rsid w:val="00D55543"/>
    <w:rsid w:val="00D56756"/>
    <w:rsid w:val="00D56B06"/>
    <w:rsid w:val="00D56C07"/>
    <w:rsid w:val="00D570CD"/>
    <w:rsid w:val="00D616E6"/>
    <w:rsid w:val="00D61F5F"/>
    <w:rsid w:val="00D627CB"/>
    <w:rsid w:val="00D62BFD"/>
    <w:rsid w:val="00D636AF"/>
    <w:rsid w:val="00D645E5"/>
    <w:rsid w:val="00D646E0"/>
    <w:rsid w:val="00D64A11"/>
    <w:rsid w:val="00D64E89"/>
    <w:rsid w:val="00D65BA0"/>
    <w:rsid w:val="00D65F78"/>
    <w:rsid w:val="00D665C8"/>
    <w:rsid w:val="00D6670E"/>
    <w:rsid w:val="00D66FD6"/>
    <w:rsid w:val="00D6776E"/>
    <w:rsid w:val="00D708F0"/>
    <w:rsid w:val="00D71771"/>
    <w:rsid w:val="00D717A0"/>
    <w:rsid w:val="00D74D0D"/>
    <w:rsid w:val="00D7519A"/>
    <w:rsid w:val="00D75363"/>
    <w:rsid w:val="00D75428"/>
    <w:rsid w:val="00D76D17"/>
    <w:rsid w:val="00D775B2"/>
    <w:rsid w:val="00D80BC2"/>
    <w:rsid w:val="00D8270B"/>
    <w:rsid w:val="00D830F0"/>
    <w:rsid w:val="00D833B2"/>
    <w:rsid w:val="00D834E1"/>
    <w:rsid w:val="00D84BAB"/>
    <w:rsid w:val="00D8537F"/>
    <w:rsid w:val="00D85F25"/>
    <w:rsid w:val="00D86BFC"/>
    <w:rsid w:val="00D86C74"/>
    <w:rsid w:val="00D87604"/>
    <w:rsid w:val="00D9027E"/>
    <w:rsid w:val="00D90EB1"/>
    <w:rsid w:val="00D91677"/>
    <w:rsid w:val="00D92213"/>
    <w:rsid w:val="00D9347B"/>
    <w:rsid w:val="00D93658"/>
    <w:rsid w:val="00D937FC"/>
    <w:rsid w:val="00D93A1C"/>
    <w:rsid w:val="00D941A4"/>
    <w:rsid w:val="00D951A7"/>
    <w:rsid w:val="00D97E6B"/>
    <w:rsid w:val="00D97EFB"/>
    <w:rsid w:val="00DA0046"/>
    <w:rsid w:val="00DA0861"/>
    <w:rsid w:val="00DA115F"/>
    <w:rsid w:val="00DA127B"/>
    <w:rsid w:val="00DA12C3"/>
    <w:rsid w:val="00DA13E7"/>
    <w:rsid w:val="00DA2217"/>
    <w:rsid w:val="00DA28CB"/>
    <w:rsid w:val="00DA3B9F"/>
    <w:rsid w:val="00DA5FCE"/>
    <w:rsid w:val="00DA6202"/>
    <w:rsid w:val="00DA65EA"/>
    <w:rsid w:val="00DA6CF6"/>
    <w:rsid w:val="00DA78E0"/>
    <w:rsid w:val="00DA79D8"/>
    <w:rsid w:val="00DA7A6C"/>
    <w:rsid w:val="00DA7A84"/>
    <w:rsid w:val="00DA7E8F"/>
    <w:rsid w:val="00DB01D3"/>
    <w:rsid w:val="00DB1019"/>
    <w:rsid w:val="00DB11C0"/>
    <w:rsid w:val="00DB156B"/>
    <w:rsid w:val="00DB2CF3"/>
    <w:rsid w:val="00DB3672"/>
    <w:rsid w:val="00DB4F81"/>
    <w:rsid w:val="00DB5560"/>
    <w:rsid w:val="00DB6F6B"/>
    <w:rsid w:val="00DB74EE"/>
    <w:rsid w:val="00DB75AF"/>
    <w:rsid w:val="00DB7848"/>
    <w:rsid w:val="00DC00CE"/>
    <w:rsid w:val="00DC0189"/>
    <w:rsid w:val="00DC142A"/>
    <w:rsid w:val="00DC1C06"/>
    <w:rsid w:val="00DC30ED"/>
    <w:rsid w:val="00DC4098"/>
    <w:rsid w:val="00DC579F"/>
    <w:rsid w:val="00DC5965"/>
    <w:rsid w:val="00DC6AC5"/>
    <w:rsid w:val="00DC74A9"/>
    <w:rsid w:val="00DD10CD"/>
    <w:rsid w:val="00DD1D7A"/>
    <w:rsid w:val="00DD265C"/>
    <w:rsid w:val="00DD3C4D"/>
    <w:rsid w:val="00DD3E86"/>
    <w:rsid w:val="00DD4E7F"/>
    <w:rsid w:val="00DD4EEA"/>
    <w:rsid w:val="00DD57A5"/>
    <w:rsid w:val="00DD693A"/>
    <w:rsid w:val="00DD78DB"/>
    <w:rsid w:val="00DE000A"/>
    <w:rsid w:val="00DE0B55"/>
    <w:rsid w:val="00DE0D69"/>
    <w:rsid w:val="00DE0F93"/>
    <w:rsid w:val="00DE1442"/>
    <w:rsid w:val="00DE25DE"/>
    <w:rsid w:val="00DE29BA"/>
    <w:rsid w:val="00DE5934"/>
    <w:rsid w:val="00DE63D3"/>
    <w:rsid w:val="00DE6441"/>
    <w:rsid w:val="00DE79DB"/>
    <w:rsid w:val="00DE7E44"/>
    <w:rsid w:val="00DF0B3D"/>
    <w:rsid w:val="00DF0B79"/>
    <w:rsid w:val="00DF1910"/>
    <w:rsid w:val="00DF198C"/>
    <w:rsid w:val="00DF352E"/>
    <w:rsid w:val="00DF38DA"/>
    <w:rsid w:val="00DF4023"/>
    <w:rsid w:val="00DF4F90"/>
    <w:rsid w:val="00DF593A"/>
    <w:rsid w:val="00E00056"/>
    <w:rsid w:val="00E00663"/>
    <w:rsid w:val="00E0297B"/>
    <w:rsid w:val="00E03067"/>
    <w:rsid w:val="00E034DE"/>
    <w:rsid w:val="00E03A56"/>
    <w:rsid w:val="00E03D95"/>
    <w:rsid w:val="00E040D1"/>
    <w:rsid w:val="00E042AD"/>
    <w:rsid w:val="00E04522"/>
    <w:rsid w:val="00E05B9D"/>
    <w:rsid w:val="00E06E8B"/>
    <w:rsid w:val="00E079ED"/>
    <w:rsid w:val="00E07A3F"/>
    <w:rsid w:val="00E07D02"/>
    <w:rsid w:val="00E10C3B"/>
    <w:rsid w:val="00E1148A"/>
    <w:rsid w:val="00E11C09"/>
    <w:rsid w:val="00E12EC6"/>
    <w:rsid w:val="00E12FB1"/>
    <w:rsid w:val="00E13A68"/>
    <w:rsid w:val="00E13AA6"/>
    <w:rsid w:val="00E13B6F"/>
    <w:rsid w:val="00E13DA6"/>
    <w:rsid w:val="00E14586"/>
    <w:rsid w:val="00E1746D"/>
    <w:rsid w:val="00E17B4F"/>
    <w:rsid w:val="00E20468"/>
    <w:rsid w:val="00E20680"/>
    <w:rsid w:val="00E2169A"/>
    <w:rsid w:val="00E21E8F"/>
    <w:rsid w:val="00E22FB3"/>
    <w:rsid w:val="00E23F9E"/>
    <w:rsid w:val="00E24854"/>
    <w:rsid w:val="00E248EF"/>
    <w:rsid w:val="00E2615B"/>
    <w:rsid w:val="00E2661C"/>
    <w:rsid w:val="00E2731A"/>
    <w:rsid w:val="00E313B1"/>
    <w:rsid w:val="00E31BD5"/>
    <w:rsid w:val="00E3235E"/>
    <w:rsid w:val="00E33D4F"/>
    <w:rsid w:val="00E36643"/>
    <w:rsid w:val="00E36B04"/>
    <w:rsid w:val="00E377BC"/>
    <w:rsid w:val="00E37811"/>
    <w:rsid w:val="00E4288A"/>
    <w:rsid w:val="00E42AFC"/>
    <w:rsid w:val="00E446E3"/>
    <w:rsid w:val="00E45393"/>
    <w:rsid w:val="00E456E4"/>
    <w:rsid w:val="00E46D0A"/>
    <w:rsid w:val="00E47112"/>
    <w:rsid w:val="00E475C0"/>
    <w:rsid w:val="00E506BB"/>
    <w:rsid w:val="00E50807"/>
    <w:rsid w:val="00E519B6"/>
    <w:rsid w:val="00E5227F"/>
    <w:rsid w:val="00E54A61"/>
    <w:rsid w:val="00E55209"/>
    <w:rsid w:val="00E55EA4"/>
    <w:rsid w:val="00E560AA"/>
    <w:rsid w:val="00E56E3F"/>
    <w:rsid w:val="00E57D7A"/>
    <w:rsid w:val="00E6079D"/>
    <w:rsid w:val="00E6097A"/>
    <w:rsid w:val="00E60BB5"/>
    <w:rsid w:val="00E61198"/>
    <w:rsid w:val="00E6166D"/>
    <w:rsid w:val="00E62CF4"/>
    <w:rsid w:val="00E63832"/>
    <w:rsid w:val="00E63A18"/>
    <w:rsid w:val="00E63D87"/>
    <w:rsid w:val="00E6403E"/>
    <w:rsid w:val="00E6419D"/>
    <w:rsid w:val="00E653AB"/>
    <w:rsid w:val="00E65D63"/>
    <w:rsid w:val="00E65D64"/>
    <w:rsid w:val="00E66688"/>
    <w:rsid w:val="00E671A5"/>
    <w:rsid w:val="00E675F2"/>
    <w:rsid w:val="00E679CE"/>
    <w:rsid w:val="00E70825"/>
    <w:rsid w:val="00E70BE7"/>
    <w:rsid w:val="00E70C24"/>
    <w:rsid w:val="00E70FDC"/>
    <w:rsid w:val="00E71241"/>
    <w:rsid w:val="00E715E9"/>
    <w:rsid w:val="00E71827"/>
    <w:rsid w:val="00E71FB5"/>
    <w:rsid w:val="00E72006"/>
    <w:rsid w:val="00E7260E"/>
    <w:rsid w:val="00E729E4"/>
    <w:rsid w:val="00E72C6E"/>
    <w:rsid w:val="00E733EF"/>
    <w:rsid w:val="00E73566"/>
    <w:rsid w:val="00E739C4"/>
    <w:rsid w:val="00E73D31"/>
    <w:rsid w:val="00E747D2"/>
    <w:rsid w:val="00E75309"/>
    <w:rsid w:val="00E77210"/>
    <w:rsid w:val="00E77793"/>
    <w:rsid w:val="00E77BEA"/>
    <w:rsid w:val="00E80260"/>
    <w:rsid w:val="00E80966"/>
    <w:rsid w:val="00E81036"/>
    <w:rsid w:val="00E8267E"/>
    <w:rsid w:val="00E82FB6"/>
    <w:rsid w:val="00E83E95"/>
    <w:rsid w:val="00E84623"/>
    <w:rsid w:val="00E85634"/>
    <w:rsid w:val="00E85690"/>
    <w:rsid w:val="00E86760"/>
    <w:rsid w:val="00E8699C"/>
    <w:rsid w:val="00E870AC"/>
    <w:rsid w:val="00E87990"/>
    <w:rsid w:val="00E90A37"/>
    <w:rsid w:val="00E90C16"/>
    <w:rsid w:val="00E90DB0"/>
    <w:rsid w:val="00E92DA6"/>
    <w:rsid w:val="00E944AC"/>
    <w:rsid w:val="00E94ABE"/>
    <w:rsid w:val="00E9533E"/>
    <w:rsid w:val="00E955E5"/>
    <w:rsid w:val="00E968CF"/>
    <w:rsid w:val="00E96C79"/>
    <w:rsid w:val="00E9764C"/>
    <w:rsid w:val="00EA05ED"/>
    <w:rsid w:val="00EA1059"/>
    <w:rsid w:val="00EA159E"/>
    <w:rsid w:val="00EA20D9"/>
    <w:rsid w:val="00EA3695"/>
    <w:rsid w:val="00EA4993"/>
    <w:rsid w:val="00EA4AE6"/>
    <w:rsid w:val="00EA50EE"/>
    <w:rsid w:val="00EA624B"/>
    <w:rsid w:val="00EA69AA"/>
    <w:rsid w:val="00EB03BA"/>
    <w:rsid w:val="00EB0A99"/>
    <w:rsid w:val="00EB0C30"/>
    <w:rsid w:val="00EB1907"/>
    <w:rsid w:val="00EB2293"/>
    <w:rsid w:val="00EB2486"/>
    <w:rsid w:val="00EB2C7E"/>
    <w:rsid w:val="00EB3273"/>
    <w:rsid w:val="00EB443E"/>
    <w:rsid w:val="00EB4BD9"/>
    <w:rsid w:val="00EB4E8E"/>
    <w:rsid w:val="00EB59A0"/>
    <w:rsid w:val="00EB635C"/>
    <w:rsid w:val="00EB75C4"/>
    <w:rsid w:val="00EB771F"/>
    <w:rsid w:val="00EC05E2"/>
    <w:rsid w:val="00EC0A1F"/>
    <w:rsid w:val="00EC31A1"/>
    <w:rsid w:val="00EC5250"/>
    <w:rsid w:val="00EC70B1"/>
    <w:rsid w:val="00EC7D16"/>
    <w:rsid w:val="00ED0A9D"/>
    <w:rsid w:val="00ED0C9C"/>
    <w:rsid w:val="00ED0F81"/>
    <w:rsid w:val="00ED10BE"/>
    <w:rsid w:val="00ED171F"/>
    <w:rsid w:val="00ED287E"/>
    <w:rsid w:val="00ED32D1"/>
    <w:rsid w:val="00ED3754"/>
    <w:rsid w:val="00ED3A22"/>
    <w:rsid w:val="00ED4372"/>
    <w:rsid w:val="00ED4EA9"/>
    <w:rsid w:val="00ED52C6"/>
    <w:rsid w:val="00ED63FB"/>
    <w:rsid w:val="00ED6C39"/>
    <w:rsid w:val="00ED7EF6"/>
    <w:rsid w:val="00EE02D7"/>
    <w:rsid w:val="00EE0ACE"/>
    <w:rsid w:val="00EE0DDB"/>
    <w:rsid w:val="00EE0EF7"/>
    <w:rsid w:val="00EE11B4"/>
    <w:rsid w:val="00EE1919"/>
    <w:rsid w:val="00EE1E35"/>
    <w:rsid w:val="00EE25FA"/>
    <w:rsid w:val="00EE33B0"/>
    <w:rsid w:val="00EE3EF8"/>
    <w:rsid w:val="00EE4118"/>
    <w:rsid w:val="00EE482E"/>
    <w:rsid w:val="00EE4FBB"/>
    <w:rsid w:val="00EE539A"/>
    <w:rsid w:val="00EE5574"/>
    <w:rsid w:val="00EE5595"/>
    <w:rsid w:val="00EE632F"/>
    <w:rsid w:val="00EE77EE"/>
    <w:rsid w:val="00EE7D17"/>
    <w:rsid w:val="00EF0AC1"/>
    <w:rsid w:val="00EF1699"/>
    <w:rsid w:val="00EF28F1"/>
    <w:rsid w:val="00EF3443"/>
    <w:rsid w:val="00EF413C"/>
    <w:rsid w:val="00EF50C6"/>
    <w:rsid w:val="00EF52E9"/>
    <w:rsid w:val="00EF54CE"/>
    <w:rsid w:val="00EF59AB"/>
    <w:rsid w:val="00EF5B2F"/>
    <w:rsid w:val="00EF5D8F"/>
    <w:rsid w:val="00EF6601"/>
    <w:rsid w:val="00EF68B4"/>
    <w:rsid w:val="00EF71DC"/>
    <w:rsid w:val="00F00525"/>
    <w:rsid w:val="00F00C00"/>
    <w:rsid w:val="00F013EA"/>
    <w:rsid w:val="00F0163B"/>
    <w:rsid w:val="00F03DD1"/>
    <w:rsid w:val="00F05748"/>
    <w:rsid w:val="00F06317"/>
    <w:rsid w:val="00F06498"/>
    <w:rsid w:val="00F0655E"/>
    <w:rsid w:val="00F07D82"/>
    <w:rsid w:val="00F1194A"/>
    <w:rsid w:val="00F1219C"/>
    <w:rsid w:val="00F1257B"/>
    <w:rsid w:val="00F12772"/>
    <w:rsid w:val="00F1290A"/>
    <w:rsid w:val="00F13420"/>
    <w:rsid w:val="00F13C5D"/>
    <w:rsid w:val="00F13F49"/>
    <w:rsid w:val="00F1492A"/>
    <w:rsid w:val="00F15130"/>
    <w:rsid w:val="00F15B6B"/>
    <w:rsid w:val="00F15B9D"/>
    <w:rsid w:val="00F1702E"/>
    <w:rsid w:val="00F17ECD"/>
    <w:rsid w:val="00F20090"/>
    <w:rsid w:val="00F211C6"/>
    <w:rsid w:val="00F21CCA"/>
    <w:rsid w:val="00F23549"/>
    <w:rsid w:val="00F246D7"/>
    <w:rsid w:val="00F24E3A"/>
    <w:rsid w:val="00F24F6F"/>
    <w:rsid w:val="00F2536F"/>
    <w:rsid w:val="00F256FA"/>
    <w:rsid w:val="00F25EB1"/>
    <w:rsid w:val="00F2715F"/>
    <w:rsid w:val="00F274CE"/>
    <w:rsid w:val="00F27C63"/>
    <w:rsid w:val="00F3121A"/>
    <w:rsid w:val="00F3252D"/>
    <w:rsid w:val="00F32F46"/>
    <w:rsid w:val="00F34F22"/>
    <w:rsid w:val="00F35969"/>
    <w:rsid w:val="00F35C78"/>
    <w:rsid w:val="00F361DC"/>
    <w:rsid w:val="00F36E0B"/>
    <w:rsid w:val="00F36F55"/>
    <w:rsid w:val="00F3725B"/>
    <w:rsid w:val="00F37AC4"/>
    <w:rsid w:val="00F37F8B"/>
    <w:rsid w:val="00F37FD9"/>
    <w:rsid w:val="00F40A71"/>
    <w:rsid w:val="00F4199F"/>
    <w:rsid w:val="00F41C03"/>
    <w:rsid w:val="00F424F7"/>
    <w:rsid w:val="00F42B8B"/>
    <w:rsid w:val="00F42FE2"/>
    <w:rsid w:val="00F4340F"/>
    <w:rsid w:val="00F441FA"/>
    <w:rsid w:val="00F449D2"/>
    <w:rsid w:val="00F45773"/>
    <w:rsid w:val="00F46B77"/>
    <w:rsid w:val="00F46C3B"/>
    <w:rsid w:val="00F4700D"/>
    <w:rsid w:val="00F50300"/>
    <w:rsid w:val="00F503FD"/>
    <w:rsid w:val="00F5065A"/>
    <w:rsid w:val="00F516A8"/>
    <w:rsid w:val="00F5238F"/>
    <w:rsid w:val="00F5239A"/>
    <w:rsid w:val="00F527AB"/>
    <w:rsid w:val="00F536C2"/>
    <w:rsid w:val="00F53CFC"/>
    <w:rsid w:val="00F5707F"/>
    <w:rsid w:val="00F570F7"/>
    <w:rsid w:val="00F600A8"/>
    <w:rsid w:val="00F605E0"/>
    <w:rsid w:val="00F6080A"/>
    <w:rsid w:val="00F617C8"/>
    <w:rsid w:val="00F61F49"/>
    <w:rsid w:val="00F6495E"/>
    <w:rsid w:val="00F66724"/>
    <w:rsid w:val="00F66DB2"/>
    <w:rsid w:val="00F66F4F"/>
    <w:rsid w:val="00F67948"/>
    <w:rsid w:val="00F70851"/>
    <w:rsid w:val="00F70F72"/>
    <w:rsid w:val="00F716C8"/>
    <w:rsid w:val="00F72EB6"/>
    <w:rsid w:val="00F7331C"/>
    <w:rsid w:val="00F76034"/>
    <w:rsid w:val="00F7669B"/>
    <w:rsid w:val="00F77AEC"/>
    <w:rsid w:val="00F77D64"/>
    <w:rsid w:val="00F8119F"/>
    <w:rsid w:val="00F817E2"/>
    <w:rsid w:val="00F81907"/>
    <w:rsid w:val="00F819F5"/>
    <w:rsid w:val="00F82293"/>
    <w:rsid w:val="00F850F4"/>
    <w:rsid w:val="00F8539F"/>
    <w:rsid w:val="00F85805"/>
    <w:rsid w:val="00F85952"/>
    <w:rsid w:val="00F867E1"/>
    <w:rsid w:val="00F868D6"/>
    <w:rsid w:val="00F86C1F"/>
    <w:rsid w:val="00F86F2C"/>
    <w:rsid w:val="00F86F88"/>
    <w:rsid w:val="00F87D4C"/>
    <w:rsid w:val="00F9002C"/>
    <w:rsid w:val="00F90426"/>
    <w:rsid w:val="00F905FF"/>
    <w:rsid w:val="00F91876"/>
    <w:rsid w:val="00F93CDA"/>
    <w:rsid w:val="00F93F4A"/>
    <w:rsid w:val="00F9505E"/>
    <w:rsid w:val="00F953CD"/>
    <w:rsid w:val="00F95687"/>
    <w:rsid w:val="00F961D5"/>
    <w:rsid w:val="00F9732A"/>
    <w:rsid w:val="00F97FE1"/>
    <w:rsid w:val="00FA12B3"/>
    <w:rsid w:val="00FA1407"/>
    <w:rsid w:val="00FA1941"/>
    <w:rsid w:val="00FA19A2"/>
    <w:rsid w:val="00FA280F"/>
    <w:rsid w:val="00FA2EAC"/>
    <w:rsid w:val="00FA34C0"/>
    <w:rsid w:val="00FA42E7"/>
    <w:rsid w:val="00FA4B21"/>
    <w:rsid w:val="00FA4E61"/>
    <w:rsid w:val="00FA4E6A"/>
    <w:rsid w:val="00FA5046"/>
    <w:rsid w:val="00FA5710"/>
    <w:rsid w:val="00FA59A0"/>
    <w:rsid w:val="00FA700F"/>
    <w:rsid w:val="00FA726F"/>
    <w:rsid w:val="00FA79E6"/>
    <w:rsid w:val="00FA7EFB"/>
    <w:rsid w:val="00FA7F8D"/>
    <w:rsid w:val="00FB0B6A"/>
    <w:rsid w:val="00FB172C"/>
    <w:rsid w:val="00FB1F85"/>
    <w:rsid w:val="00FB37F0"/>
    <w:rsid w:val="00FB3FE3"/>
    <w:rsid w:val="00FB55C2"/>
    <w:rsid w:val="00FC027C"/>
    <w:rsid w:val="00FC0392"/>
    <w:rsid w:val="00FC0531"/>
    <w:rsid w:val="00FC0D74"/>
    <w:rsid w:val="00FC1995"/>
    <w:rsid w:val="00FC23D4"/>
    <w:rsid w:val="00FC2FBB"/>
    <w:rsid w:val="00FC3686"/>
    <w:rsid w:val="00FC4A2C"/>
    <w:rsid w:val="00FC6A7A"/>
    <w:rsid w:val="00FC6D1A"/>
    <w:rsid w:val="00FC7288"/>
    <w:rsid w:val="00FD0288"/>
    <w:rsid w:val="00FD0361"/>
    <w:rsid w:val="00FD2436"/>
    <w:rsid w:val="00FD35F3"/>
    <w:rsid w:val="00FD38D5"/>
    <w:rsid w:val="00FD44C2"/>
    <w:rsid w:val="00FD47EB"/>
    <w:rsid w:val="00FD560F"/>
    <w:rsid w:val="00FD6B87"/>
    <w:rsid w:val="00FD792B"/>
    <w:rsid w:val="00FE01AD"/>
    <w:rsid w:val="00FE0633"/>
    <w:rsid w:val="00FE1EEB"/>
    <w:rsid w:val="00FE2ECC"/>
    <w:rsid w:val="00FE2EFA"/>
    <w:rsid w:val="00FE371F"/>
    <w:rsid w:val="00FE397D"/>
    <w:rsid w:val="00FE3CCC"/>
    <w:rsid w:val="00FE3D53"/>
    <w:rsid w:val="00FE3FFA"/>
    <w:rsid w:val="00FE4815"/>
    <w:rsid w:val="00FE5BDA"/>
    <w:rsid w:val="00FE7669"/>
    <w:rsid w:val="00FE7E57"/>
    <w:rsid w:val="00FF0332"/>
    <w:rsid w:val="00FF0BFE"/>
    <w:rsid w:val="00FF0D80"/>
    <w:rsid w:val="00FF157B"/>
    <w:rsid w:val="00FF1583"/>
    <w:rsid w:val="00FF23BD"/>
    <w:rsid w:val="00FF3B1C"/>
    <w:rsid w:val="00FF3CE3"/>
    <w:rsid w:val="00FF3D24"/>
    <w:rsid w:val="00FF3DCF"/>
    <w:rsid w:val="00FF4FD1"/>
    <w:rsid w:val="00FF7421"/>
    <w:rsid w:val="010DDBD7"/>
    <w:rsid w:val="016B1A4D"/>
    <w:rsid w:val="01830862"/>
    <w:rsid w:val="01860D7B"/>
    <w:rsid w:val="024861F6"/>
    <w:rsid w:val="026B50D2"/>
    <w:rsid w:val="02CE5512"/>
    <w:rsid w:val="03128F68"/>
    <w:rsid w:val="036320E7"/>
    <w:rsid w:val="03DD1C5A"/>
    <w:rsid w:val="0471F696"/>
    <w:rsid w:val="0519607F"/>
    <w:rsid w:val="05324E25"/>
    <w:rsid w:val="0554BE3D"/>
    <w:rsid w:val="05FCE8FB"/>
    <w:rsid w:val="061763DF"/>
    <w:rsid w:val="06582E94"/>
    <w:rsid w:val="068A6560"/>
    <w:rsid w:val="06B7425A"/>
    <w:rsid w:val="06DA9228"/>
    <w:rsid w:val="07040554"/>
    <w:rsid w:val="0727B213"/>
    <w:rsid w:val="0729D501"/>
    <w:rsid w:val="07AE96B5"/>
    <w:rsid w:val="0874923F"/>
    <w:rsid w:val="08892C3E"/>
    <w:rsid w:val="08F07D30"/>
    <w:rsid w:val="093B6A82"/>
    <w:rsid w:val="09511B44"/>
    <w:rsid w:val="0A1A3B72"/>
    <w:rsid w:val="0A2FBC57"/>
    <w:rsid w:val="0A9B95C0"/>
    <w:rsid w:val="0AB152F5"/>
    <w:rsid w:val="0AB20EC8"/>
    <w:rsid w:val="0C1F671E"/>
    <w:rsid w:val="0C292AA6"/>
    <w:rsid w:val="0C2F9814"/>
    <w:rsid w:val="0C652C04"/>
    <w:rsid w:val="0C908F87"/>
    <w:rsid w:val="0D14B417"/>
    <w:rsid w:val="0D49DF7A"/>
    <w:rsid w:val="0D844132"/>
    <w:rsid w:val="0D9251B7"/>
    <w:rsid w:val="0DA56FB2"/>
    <w:rsid w:val="0E329ABF"/>
    <w:rsid w:val="0E603A65"/>
    <w:rsid w:val="0E6561A6"/>
    <w:rsid w:val="0F333C5B"/>
    <w:rsid w:val="0F46C9D5"/>
    <w:rsid w:val="0F4E2216"/>
    <w:rsid w:val="0F8F97C4"/>
    <w:rsid w:val="0FD1BDCF"/>
    <w:rsid w:val="102F958F"/>
    <w:rsid w:val="1084EBC9"/>
    <w:rsid w:val="10A67938"/>
    <w:rsid w:val="10B45908"/>
    <w:rsid w:val="10FB94AB"/>
    <w:rsid w:val="118BCCF0"/>
    <w:rsid w:val="131CDD37"/>
    <w:rsid w:val="131E1569"/>
    <w:rsid w:val="1411BE07"/>
    <w:rsid w:val="14967003"/>
    <w:rsid w:val="151CD9C5"/>
    <w:rsid w:val="15265478"/>
    <w:rsid w:val="15505F75"/>
    <w:rsid w:val="156D4A28"/>
    <w:rsid w:val="1683BB6A"/>
    <w:rsid w:val="16EC1E0E"/>
    <w:rsid w:val="1706B721"/>
    <w:rsid w:val="17763E61"/>
    <w:rsid w:val="185B70F2"/>
    <w:rsid w:val="18FDFE80"/>
    <w:rsid w:val="18FEE1E5"/>
    <w:rsid w:val="19651431"/>
    <w:rsid w:val="19CE684D"/>
    <w:rsid w:val="19E52377"/>
    <w:rsid w:val="1A010892"/>
    <w:rsid w:val="1A2D0797"/>
    <w:rsid w:val="1A6308C6"/>
    <w:rsid w:val="1B374252"/>
    <w:rsid w:val="1B6C9608"/>
    <w:rsid w:val="1B9B89C6"/>
    <w:rsid w:val="1C17FFCC"/>
    <w:rsid w:val="1C3682A7"/>
    <w:rsid w:val="1C488B2C"/>
    <w:rsid w:val="1C4EF1EB"/>
    <w:rsid w:val="1C956732"/>
    <w:rsid w:val="1CE71257"/>
    <w:rsid w:val="1D011C02"/>
    <w:rsid w:val="1D086669"/>
    <w:rsid w:val="1D4F7C35"/>
    <w:rsid w:val="1D88E243"/>
    <w:rsid w:val="1E12E1A1"/>
    <w:rsid w:val="1E1E839D"/>
    <w:rsid w:val="1E26C1B7"/>
    <w:rsid w:val="1EA436CA"/>
    <w:rsid w:val="1EC54778"/>
    <w:rsid w:val="1ECE95C8"/>
    <w:rsid w:val="1F0A1430"/>
    <w:rsid w:val="1F95B6F1"/>
    <w:rsid w:val="1FEF62F0"/>
    <w:rsid w:val="2048DEA1"/>
    <w:rsid w:val="208A7C6D"/>
    <w:rsid w:val="208CD9D5"/>
    <w:rsid w:val="20FC1997"/>
    <w:rsid w:val="20FF115B"/>
    <w:rsid w:val="2116650B"/>
    <w:rsid w:val="217E0C2D"/>
    <w:rsid w:val="21F76F71"/>
    <w:rsid w:val="2242D326"/>
    <w:rsid w:val="22B0A1FF"/>
    <w:rsid w:val="22C1AB00"/>
    <w:rsid w:val="22C58557"/>
    <w:rsid w:val="22CC6533"/>
    <w:rsid w:val="22E11A00"/>
    <w:rsid w:val="23259212"/>
    <w:rsid w:val="2377FE99"/>
    <w:rsid w:val="23D5A4EA"/>
    <w:rsid w:val="23DFF740"/>
    <w:rsid w:val="240C9290"/>
    <w:rsid w:val="2436539B"/>
    <w:rsid w:val="2450D0A8"/>
    <w:rsid w:val="245D43D4"/>
    <w:rsid w:val="2489DA46"/>
    <w:rsid w:val="24CF459A"/>
    <w:rsid w:val="25363C37"/>
    <w:rsid w:val="253BE909"/>
    <w:rsid w:val="2543F8A1"/>
    <w:rsid w:val="254EC6B9"/>
    <w:rsid w:val="256748B8"/>
    <w:rsid w:val="260995CF"/>
    <w:rsid w:val="2732E1F9"/>
    <w:rsid w:val="2757EC39"/>
    <w:rsid w:val="27BB73DC"/>
    <w:rsid w:val="27CD864B"/>
    <w:rsid w:val="27D6DD89"/>
    <w:rsid w:val="28575BF6"/>
    <w:rsid w:val="286AD728"/>
    <w:rsid w:val="28953DF3"/>
    <w:rsid w:val="28E3F1D6"/>
    <w:rsid w:val="2970C7F5"/>
    <w:rsid w:val="29B45813"/>
    <w:rsid w:val="2A0864DA"/>
    <w:rsid w:val="2A6306BE"/>
    <w:rsid w:val="2B19CCA2"/>
    <w:rsid w:val="2B727CEF"/>
    <w:rsid w:val="2B7F5FD3"/>
    <w:rsid w:val="2BA27F6D"/>
    <w:rsid w:val="2BEC0AB2"/>
    <w:rsid w:val="2C1D8729"/>
    <w:rsid w:val="2CA42206"/>
    <w:rsid w:val="2D6869F3"/>
    <w:rsid w:val="2D898840"/>
    <w:rsid w:val="2E3161BE"/>
    <w:rsid w:val="2E3CAC24"/>
    <w:rsid w:val="2E4F9950"/>
    <w:rsid w:val="2E9B9D42"/>
    <w:rsid w:val="2EB22487"/>
    <w:rsid w:val="2EC4EA22"/>
    <w:rsid w:val="2F294C8A"/>
    <w:rsid w:val="2FE79AAF"/>
    <w:rsid w:val="2FF24053"/>
    <w:rsid w:val="2FFCA8F5"/>
    <w:rsid w:val="3001C3F7"/>
    <w:rsid w:val="302F1AA6"/>
    <w:rsid w:val="306D4C6D"/>
    <w:rsid w:val="30B39B10"/>
    <w:rsid w:val="31362260"/>
    <w:rsid w:val="316556EE"/>
    <w:rsid w:val="31D836F7"/>
    <w:rsid w:val="31F2D0A4"/>
    <w:rsid w:val="336DCACE"/>
    <w:rsid w:val="337EAD48"/>
    <w:rsid w:val="33A96D40"/>
    <w:rsid w:val="33CF28B3"/>
    <w:rsid w:val="33FCB4D7"/>
    <w:rsid w:val="343078D1"/>
    <w:rsid w:val="3451EC0C"/>
    <w:rsid w:val="349C24A2"/>
    <w:rsid w:val="34A25633"/>
    <w:rsid w:val="34B60F72"/>
    <w:rsid w:val="34C18FC6"/>
    <w:rsid w:val="3519A799"/>
    <w:rsid w:val="354C7035"/>
    <w:rsid w:val="356025ED"/>
    <w:rsid w:val="356EBAB6"/>
    <w:rsid w:val="35990D5C"/>
    <w:rsid w:val="35C7D8DC"/>
    <w:rsid w:val="36099BED"/>
    <w:rsid w:val="362E95AC"/>
    <w:rsid w:val="363383EE"/>
    <w:rsid w:val="3651ED84"/>
    <w:rsid w:val="36BDD86A"/>
    <w:rsid w:val="36BF4125"/>
    <w:rsid w:val="36D2BBE1"/>
    <w:rsid w:val="36EBF8D7"/>
    <w:rsid w:val="36FA25E6"/>
    <w:rsid w:val="37111ACB"/>
    <w:rsid w:val="3732394B"/>
    <w:rsid w:val="37DA88AE"/>
    <w:rsid w:val="37E24B9A"/>
    <w:rsid w:val="382AAD6B"/>
    <w:rsid w:val="38A6BC87"/>
    <w:rsid w:val="38CB8187"/>
    <w:rsid w:val="39356586"/>
    <w:rsid w:val="39A9FE6D"/>
    <w:rsid w:val="39D5C389"/>
    <w:rsid w:val="39EA070F"/>
    <w:rsid w:val="39F690BB"/>
    <w:rsid w:val="3A61F1D5"/>
    <w:rsid w:val="3A82BADE"/>
    <w:rsid w:val="3A9B2739"/>
    <w:rsid w:val="3AC5F618"/>
    <w:rsid w:val="3AE60F51"/>
    <w:rsid w:val="3B21CB50"/>
    <w:rsid w:val="3B666650"/>
    <w:rsid w:val="3B886C13"/>
    <w:rsid w:val="3BA8835D"/>
    <w:rsid w:val="3BC0893A"/>
    <w:rsid w:val="3BE12656"/>
    <w:rsid w:val="3BEE9E5F"/>
    <w:rsid w:val="3C052B46"/>
    <w:rsid w:val="3C80F22D"/>
    <w:rsid w:val="3C9DD730"/>
    <w:rsid w:val="3CC58D33"/>
    <w:rsid w:val="3CE67A63"/>
    <w:rsid w:val="3D246ECE"/>
    <w:rsid w:val="3D769EC4"/>
    <w:rsid w:val="3F023B05"/>
    <w:rsid w:val="3F084DD0"/>
    <w:rsid w:val="3F10FE76"/>
    <w:rsid w:val="3F42E773"/>
    <w:rsid w:val="3FA25D96"/>
    <w:rsid w:val="3FE4FB88"/>
    <w:rsid w:val="401140A8"/>
    <w:rsid w:val="403010FF"/>
    <w:rsid w:val="4138E09D"/>
    <w:rsid w:val="424A83DF"/>
    <w:rsid w:val="428E358C"/>
    <w:rsid w:val="42AA6CFE"/>
    <w:rsid w:val="42D08319"/>
    <w:rsid w:val="42E13E8C"/>
    <w:rsid w:val="430738E7"/>
    <w:rsid w:val="43473077"/>
    <w:rsid w:val="43671A49"/>
    <w:rsid w:val="43739CB9"/>
    <w:rsid w:val="43A37806"/>
    <w:rsid w:val="45223CD7"/>
    <w:rsid w:val="4534CD2F"/>
    <w:rsid w:val="4589D329"/>
    <w:rsid w:val="4592D9E7"/>
    <w:rsid w:val="459FC078"/>
    <w:rsid w:val="465D1D86"/>
    <w:rsid w:val="46DB8C0D"/>
    <w:rsid w:val="46DF3C5C"/>
    <w:rsid w:val="4876A14C"/>
    <w:rsid w:val="48E365DB"/>
    <w:rsid w:val="48E3D060"/>
    <w:rsid w:val="492DDCB6"/>
    <w:rsid w:val="496232DD"/>
    <w:rsid w:val="4999B469"/>
    <w:rsid w:val="49BC1C40"/>
    <w:rsid w:val="4A7FA0C1"/>
    <w:rsid w:val="4B89C931"/>
    <w:rsid w:val="4CA232E9"/>
    <w:rsid w:val="4CB65901"/>
    <w:rsid w:val="4CD44F5A"/>
    <w:rsid w:val="4D143889"/>
    <w:rsid w:val="4D56E01A"/>
    <w:rsid w:val="4DAAA3E5"/>
    <w:rsid w:val="4E81DE4B"/>
    <w:rsid w:val="4ED47AC0"/>
    <w:rsid w:val="4F308337"/>
    <w:rsid w:val="4F4739DE"/>
    <w:rsid w:val="4F83678D"/>
    <w:rsid w:val="4FD8AE91"/>
    <w:rsid w:val="5024E936"/>
    <w:rsid w:val="505E14E7"/>
    <w:rsid w:val="50682446"/>
    <w:rsid w:val="508BD4F4"/>
    <w:rsid w:val="50CD94B4"/>
    <w:rsid w:val="514AFC6D"/>
    <w:rsid w:val="51534487"/>
    <w:rsid w:val="51B1AB1C"/>
    <w:rsid w:val="51C048C3"/>
    <w:rsid w:val="52771268"/>
    <w:rsid w:val="5343806A"/>
    <w:rsid w:val="5379C123"/>
    <w:rsid w:val="53A6FC79"/>
    <w:rsid w:val="53A8007F"/>
    <w:rsid w:val="54392F90"/>
    <w:rsid w:val="54A9AD8E"/>
    <w:rsid w:val="54C643C7"/>
    <w:rsid w:val="5538F671"/>
    <w:rsid w:val="5550FA06"/>
    <w:rsid w:val="5554BC66"/>
    <w:rsid w:val="557EAF3A"/>
    <w:rsid w:val="55D4081E"/>
    <w:rsid w:val="56542A3D"/>
    <w:rsid w:val="572D93E1"/>
    <w:rsid w:val="57647510"/>
    <w:rsid w:val="577AAD3A"/>
    <w:rsid w:val="57E8D3B1"/>
    <w:rsid w:val="57F146C1"/>
    <w:rsid w:val="57F9856E"/>
    <w:rsid w:val="5813A5CD"/>
    <w:rsid w:val="581F1A14"/>
    <w:rsid w:val="58B812DB"/>
    <w:rsid w:val="593A70E5"/>
    <w:rsid w:val="598D6691"/>
    <w:rsid w:val="599AA828"/>
    <w:rsid w:val="59D26883"/>
    <w:rsid w:val="59D40834"/>
    <w:rsid w:val="59DC3568"/>
    <w:rsid w:val="5A6FD2F9"/>
    <w:rsid w:val="5AECD87A"/>
    <w:rsid w:val="5B31BCBD"/>
    <w:rsid w:val="5B3A9D4F"/>
    <w:rsid w:val="5B64234C"/>
    <w:rsid w:val="5B8188CF"/>
    <w:rsid w:val="5C170671"/>
    <w:rsid w:val="5CAC4E79"/>
    <w:rsid w:val="5D287108"/>
    <w:rsid w:val="5D760C58"/>
    <w:rsid w:val="5DF4A608"/>
    <w:rsid w:val="5F69596A"/>
    <w:rsid w:val="5FB9B7C6"/>
    <w:rsid w:val="6044FD6E"/>
    <w:rsid w:val="609FC481"/>
    <w:rsid w:val="60A8723C"/>
    <w:rsid w:val="60BF4579"/>
    <w:rsid w:val="60EB5280"/>
    <w:rsid w:val="613D7EEE"/>
    <w:rsid w:val="61A25FB9"/>
    <w:rsid w:val="620E2673"/>
    <w:rsid w:val="6221485F"/>
    <w:rsid w:val="62855D94"/>
    <w:rsid w:val="62C4F233"/>
    <w:rsid w:val="62D033E1"/>
    <w:rsid w:val="632FF1DA"/>
    <w:rsid w:val="638F9330"/>
    <w:rsid w:val="639EA742"/>
    <w:rsid w:val="63A46474"/>
    <w:rsid w:val="63E0CE3A"/>
    <w:rsid w:val="6418315A"/>
    <w:rsid w:val="64A0DE3B"/>
    <w:rsid w:val="64A35F01"/>
    <w:rsid w:val="64E16194"/>
    <w:rsid w:val="65193F70"/>
    <w:rsid w:val="65248DE0"/>
    <w:rsid w:val="6551C84F"/>
    <w:rsid w:val="66D1E767"/>
    <w:rsid w:val="66D82F75"/>
    <w:rsid w:val="6756EA0D"/>
    <w:rsid w:val="68308F20"/>
    <w:rsid w:val="684020B6"/>
    <w:rsid w:val="686918B9"/>
    <w:rsid w:val="68CD1EC4"/>
    <w:rsid w:val="68E34762"/>
    <w:rsid w:val="693180C0"/>
    <w:rsid w:val="695150E6"/>
    <w:rsid w:val="696A77B1"/>
    <w:rsid w:val="696BEB3C"/>
    <w:rsid w:val="69E6ECAA"/>
    <w:rsid w:val="6A20CC29"/>
    <w:rsid w:val="6B5EFD6E"/>
    <w:rsid w:val="6B817CB8"/>
    <w:rsid w:val="6BE372EE"/>
    <w:rsid w:val="6BFAF90D"/>
    <w:rsid w:val="6C46E068"/>
    <w:rsid w:val="6C4CC1D0"/>
    <w:rsid w:val="6C76F165"/>
    <w:rsid w:val="6C873BB0"/>
    <w:rsid w:val="6CAD5F8D"/>
    <w:rsid w:val="6CE2118C"/>
    <w:rsid w:val="6D323F52"/>
    <w:rsid w:val="6D60860F"/>
    <w:rsid w:val="6D9B0433"/>
    <w:rsid w:val="6DE7CF18"/>
    <w:rsid w:val="6DE89231"/>
    <w:rsid w:val="6E18E295"/>
    <w:rsid w:val="6E3E2188"/>
    <w:rsid w:val="6E8ADB4F"/>
    <w:rsid w:val="6EBE2215"/>
    <w:rsid w:val="6EDD587E"/>
    <w:rsid w:val="6EE6C414"/>
    <w:rsid w:val="6EF0A83F"/>
    <w:rsid w:val="6F24F421"/>
    <w:rsid w:val="6FC15AE1"/>
    <w:rsid w:val="6FC926B0"/>
    <w:rsid w:val="6FF6E9BF"/>
    <w:rsid w:val="703F851F"/>
    <w:rsid w:val="7076BB2B"/>
    <w:rsid w:val="713FFCC8"/>
    <w:rsid w:val="714F433E"/>
    <w:rsid w:val="71FD2B69"/>
    <w:rsid w:val="72123B38"/>
    <w:rsid w:val="72273CDB"/>
    <w:rsid w:val="72287F93"/>
    <w:rsid w:val="722EE63F"/>
    <w:rsid w:val="72AA13A9"/>
    <w:rsid w:val="72BD9EE4"/>
    <w:rsid w:val="731AC9D9"/>
    <w:rsid w:val="744D4816"/>
    <w:rsid w:val="74794DB5"/>
    <w:rsid w:val="74F97DBE"/>
    <w:rsid w:val="750B30E1"/>
    <w:rsid w:val="7590D279"/>
    <w:rsid w:val="75931B2E"/>
    <w:rsid w:val="759ACB1D"/>
    <w:rsid w:val="75A59A85"/>
    <w:rsid w:val="76A7181B"/>
    <w:rsid w:val="7738D231"/>
    <w:rsid w:val="776DE107"/>
    <w:rsid w:val="77841D8A"/>
    <w:rsid w:val="77868E51"/>
    <w:rsid w:val="77E1D047"/>
    <w:rsid w:val="77F0F78D"/>
    <w:rsid w:val="7844A304"/>
    <w:rsid w:val="78A8086C"/>
    <w:rsid w:val="78EC2C32"/>
    <w:rsid w:val="78ED1717"/>
    <w:rsid w:val="78FA20C6"/>
    <w:rsid w:val="79CEA973"/>
    <w:rsid w:val="7A082171"/>
    <w:rsid w:val="7AB7BF13"/>
    <w:rsid w:val="7AFE6C67"/>
    <w:rsid w:val="7B77BCAE"/>
    <w:rsid w:val="7B870497"/>
    <w:rsid w:val="7B8AE552"/>
    <w:rsid w:val="7B8B4EDD"/>
    <w:rsid w:val="7B9E070E"/>
    <w:rsid w:val="7BA3D655"/>
    <w:rsid w:val="7C180B90"/>
    <w:rsid w:val="7C26B017"/>
    <w:rsid w:val="7C2E7319"/>
    <w:rsid w:val="7C81A835"/>
    <w:rsid w:val="7C856F15"/>
    <w:rsid w:val="7CD2ACB4"/>
    <w:rsid w:val="7DA45C2C"/>
    <w:rsid w:val="7E739DBC"/>
    <w:rsid w:val="7E7B208B"/>
    <w:rsid w:val="7F064E13"/>
    <w:rsid w:val="7F2F925D"/>
    <w:rsid w:val="7F4D0030"/>
    <w:rsid w:val="7F950ED6"/>
    <w:rsid w:val="7FFC06F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ED66C"/>
  <w15:chartTrackingRefBased/>
  <w15:docId w15:val="{14425CB1-3B57-4A36-9394-503EEDB11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6A9"/>
    <w:pPr>
      <w:spacing w:after="0" w:line="240" w:lineRule="auto"/>
    </w:pPr>
    <w:rPr>
      <w:rFonts w:ascii="Times New Roman" w:eastAsia="Times New Roman" w:hAnsi="Times New Roman" w:cs="Times New Roman"/>
      <w:sz w:val="24"/>
      <w:szCs w:val="20"/>
      <w:lang w:eastAsia="nb-NO"/>
    </w:rPr>
  </w:style>
  <w:style w:type="paragraph" w:styleId="Heading1">
    <w:name w:val="heading 1"/>
    <w:basedOn w:val="Normal"/>
    <w:next w:val="Normal"/>
    <w:link w:val="Heading1Char"/>
    <w:uiPriority w:val="9"/>
    <w:qFormat/>
    <w:rsid w:val="0028385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7C66A9"/>
    <w:pPr>
      <w:keepNext/>
      <w:outlineLvl w:val="1"/>
    </w:pPr>
    <w:rPr>
      <w:b/>
      <w:sz w:val="36"/>
    </w:rPr>
  </w:style>
  <w:style w:type="paragraph" w:styleId="Heading3">
    <w:name w:val="heading 3"/>
    <w:basedOn w:val="Normal"/>
    <w:next w:val="Normal"/>
    <w:link w:val="Heading3Char"/>
    <w:uiPriority w:val="9"/>
    <w:semiHidden/>
    <w:unhideWhenUsed/>
    <w:qFormat/>
    <w:rsid w:val="00FD243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C66A9"/>
    <w:rPr>
      <w:rFonts w:ascii="Times New Roman" w:eastAsia="Times New Roman" w:hAnsi="Times New Roman" w:cs="Times New Roman"/>
      <w:b/>
      <w:sz w:val="36"/>
      <w:szCs w:val="20"/>
      <w:lang w:eastAsia="nb-NO"/>
    </w:rPr>
  </w:style>
  <w:style w:type="paragraph" w:styleId="ListParagraph">
    <w:name w:val="List Paragraph"/>
    <w:aliases w:val="Listeavsnitt (Politiet),EG Bullet 1"/>
    <w:basedOn w:val="Normal"/>
    <w:link w:val="ListParagraphChar"/>
    <w:uiPriority w:val="34"/>
    <w:qFormat/>
    <w:rsid w:val="007C66A9"/>
    <w:pPr>
      <w:ind w:left="720"/>
      <w:contextualSpacing/>
    </w:pPr>
  </w:style>
  <w:style w:type="paragraph" w:styleId="TOC2">
    <w:name w:val="toc 2"/>
    <w:basedOn w:val="Normal"/>
    <w:next w:val="Normal"/>
    <w:autoRedefine/>
    <w:uiPriority w:val="39"/>
    <w:unhideWhenUsed/>
    <w:rsid w:val="00622012"/>
    <w:pPr>
      <w:tabs>
        <w:tab w:val="left" w:pos="880"/>
        <w:tab w:val="right" w:leader="dot" w:pos="9062"/>
      </w:tabs>
      <w:spacing w:after="100"/>
      <w:ind w:left="240"/>
    </w:pPr>
    <w:rPr>
      <w:rFonts w:ascii="Arial" w:hAnsi="Arial" w:cs="Arial"/>
      <w:b/>
      <w:i/>
      <w:iCs/>
      <w:noProof/>
      <w:sz w:val="22"/>
      <w:szCs w:val="22"/>
    </w:rPr>
  </w:style>
  <w:style w:type="paragraph" w:styleId="TOC1">
    <w:name w:val="toc 1"/>
    <w:basedOn w:val="Normal"/>
    <w:next w:val="Normal"/>
    <w:autoRedefine/>
    <w:uiPriority w:val="39"/>
    <w:unhideWhenUsed/>
    <w:rsid w:val="00946C79"/>
    <w:pPr>
      <w:tabs>
        <w:tab w:val="left" w:pos="440"/>
        <w:tab w:val="right" w:leader="dot" w:pos="9062"/>
      </w:tabs>
      <w:spacing w:after="100"/>
    </w:pPr>
    <w:rPr>
      <w:rFonts w:ascii="Arial" w:hAnsi="Arial" w:cs="Arial"/>
      <w:b/>
      <w:noProof/>
      <w:kern w:val="32"/>
      <w:sz w:val="22"/>
      <w:szCs w:val="22"/>
    </w:rPr>
  </w:style>
  <w:style w:type="character" w:styleId="Hyperlink">
    <w:name w:val="Hyperlink"/>
    <w:basedOn w:val="DefaultParagraphFont"/>
    <w:uiPriority w:val="99"/>
    <w:unhideWhenUsed/>
    <w:rsid w:val="007C66A9"/>
    <w:rPr>
      <w:color w:val="0563C1" w:themeColor="hyperlink"/>
      <w:u w:val="single"/>
    </w:rPr>
  </w:style>
  <w:style w:type="character" w:customStyle="1" w:styleId="Heading1Char">
    <w:name w:val="Heading 1 Char"/>
    <w:basedOn w:val="DefaultParagraphFont"/>
    <w:link w:val="Heading1"/>
    <w:uiPriority w:val="9"/>
    <w:rsid w:val="00283850"/>
    <w:rPr>
      <w:rFonts w:asciiTheme="majorHAnsi" w:eastAsiaTheme="majorEastAsia" w:hAnsiTheme="majorHAnsi" w:cstheme="majorBidi"/>
      <w:color w:val="2F5496" w:themeColor="accent1" w:themeShade="BF"/>
      <w:sz w:val="32"/>
      <w:szCs w:val="32"/>
      <w:lang w:eastAsia="nb-NO"/>
    </w:rPr>
  </w:style>
  <w:style w:type="paragraph" w:styleId="BalloonText">
    <w:name w:val="Balloon Text"/>
    <w:basedOn w:val="Normal"/>
    <w:link w:val="BalloonTextChar"/>
    <w:uiPriority w:val="99"/>
    <w:semiHidden/>
    <w:unhideWhenUsed/>
    <w:rsid w:val="00CD42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243"/>
    <w:rPr>
      <w:rFonts w:ascii="Segoe UI" w:eastAsia="Times New Roman" w:hAnsi="Segoe UI" w:cs="Segoe UI"/>
      <w:sz w:val="18"/>
      <w:szCs w:val="18"/>
      <w:lang w:eastAsia="nb-NO"/>
    </w:rPr>
  </w:style>
  <w:style w:type="character" w:styleId="CommentReference">
    <w:name w:val="annotation reference"/>
    <w:basedOn w:val="DefaultParagraphFont"/>
    <w:semiHidden/>
    <w:unhideWhenUsed/>
    <w:rsid w:val="00616130"/>
    <w:rPr>
      <w:sz w:val="16"/>
      <w:szCs w:val="16"/>
    </w:rPr>
  </w:style>
  <w:style w:type="paragraph" w:styleId="CommentText">
    <w:name w:val="annotation text"/>
    <w:basedOn w:val="Normal"/>
    <w:link w:val="CommentTextChar"/>
    <w:unhideWhenUsed/>
    <w:rsid w:val="00616130"/>
    <w:rPr>
      <w:sz w:val="20"/>
    </w:rPr>
  </w:style>
  <w:style w:type="character" w:customStyle="1" w:styleId="CommentTextChar">
    <w:name w:val="Comment Text Char"/>
    <w:basedOn w:val="DefaultParagraphFont"/>
    <w:link w:val="CommentText"/>
    <w:rsid w:val="00616130"/>
    <w:rPr>
      <w:rFonts w:ascii="Times New Roman" w:eastAsia="Times New Roman" w:hAnsi="Times New Roman" w:cs="Times New Roman"/>
      <w:sz w:val="20"/>
      <w:szCs w:val="20"/>
      <w:lang w:eastAsia="nb-NO"/>
    </w:rPr>
  </w:style>
  <w:style w:type="paragraph" w:styleId="CommentSubject">
    <w:name w:val="annotation subject"/>
    <w:basedOn w:val="CommentText"/>
    <w:next w:val="CommentText"/>
    <w:link w:val="CommentSubjectChar"/>
    <w:uiPriority w:val="99"/>
    <w:semiHidden/>
    <w:unhideWhenUsed/>
    <w:rsid w:val="00616130"/>
    <w:rPr>
      <w:b/>
      <w:bCs/>
    </w:rPr>
  </w:style>
  <w:style w:type="character" w:customStyle="1" w:styleId="CommentSubjectChar">
    <w:name w:val="Comment Subject Char"/>
    <w:basedOn w:val="CommentTextChar"/>
    <w:link w:val="CommentSubject"/>
    <w:uiPriority w:val="99"/>
    <w:semiHidden/>
    <w:rsid w:val="00616130"/>
    <w:rPr>
      <w:rFonts w:ascii="Times New Roman" w:eastAsia="Times New Roman" w:hAnsi="Times New Roman" w:cs="Times New Roman"/>
      <w:b/>
      <w:bCs/>
      <w:sz w:val="20"/>
      <w:szCs w:val="20"/>
      <w:lang w:eastAsia="nb-NO"/>
    </w:rPr>
  </w:style>
  <w:style w:type="paragraph" w:styleId="Header">
    <w:name w:val="header"/>
    <w:basedOn w:val="Normal"/>
    <w:link w:val="HeaderChar"/>
    <w:uiPriority w:val="99"/>
    <w:unhideWhenUsed/>
    <w:rsid w:val="000A53F2"/>
    <w:pPr>
      <w:tabs>
        <w:tab w:val="center" w:pos="4536"/>
        <w:tab w:val="right" w:pos="9072"/>
      </w:tabs>
    </w:pPr>
  </w:style>
  <w:style w:type="character" w:customStyle="1" w:styleId="HeaderChar">
    <w:name w:val="Header Char"/>
    <w:basedOn w:val="DefaultParagraphFont"/>
    <w:link w:val="Header"/>
    <w:uiPriority w:val="99"/>
    <w:rsid w:val="000A53F2"/>
    <w:rPr>
      <w:rFonts w:ascii="Times New Roman" w:eastAsia="Times New Roman" w:hAnsi="Times New Roman" w:cs="Times New Roman"/>
      <w:sz w:val="24"/>
      <w:szCs w:val="20"/>
      <w:lang w:eastAsia="nb-NO"/>
    </w:rPr>
  </w:style>
  <w:style w:type="paragraph" w:styleId="Footer">
    <w:name w:val="footer"/>
    <w:basedOn w:val="Normal"/>
    <w:link w:val="FooterChar"/>
    <w:uiPriority w:val="99"/>
    <w:unhideWhenUsed/>
    <w:rsid w:val="000A53F2"/>
    <w:pPr>
      <w:tabs>
        <w:tab w:val="center" w:pos="4536"/>
        <w:tab w:val="right" w:pos="9072"/>
      </w:tabs>
    </w:pPr>
  </w:style>
  <w:style w:type="character" w:customStyle="1" w:styleId="FooterChar">
    <w:name w:val="Footer Char"/>
    <w:basedOn w:val="DefaultParagraphFont"/>
    <w:link w:val="Footer"/>
    <w:uiPriority w:val="99"/>
    <w:rsid w:val="000A53F2"/>
    <w:rPr>
      <w:rFonts w:ascii="Times New Roman" w:eastAsia="Times New Roman" w:hAnsi="Times New Roman" w:cs="Times New Roman"/>
      <w:sz w:val="24"/>
      <w:szCs w:val="20"/>
      <w:lang w:eastAsia="nb-NO"/>
    </w:rPr>
  </w:style>
  <w:style w:type="paragraph" w:customStyle="1" w:styleId="Default">
    <w:name w:val="Default"/>
    <w:rsid w:val="002F0945"/>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373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DefaultParagraphFont"/>
    <w:uiPriority w:val="99"/>
    <w:semiHidden/>
    <w:unhideWhenUsed/>
    <w:rsid w:val="00D45490"/>
    <w:rPr>
      <w:color w:val="808080"/>
      <w:shd w:val="clear" w:color="auto" w:fill="E6E6E6"/>
    </w:rPr>
  </w:style>
  <w:style w:type="paragraph" w:styleId="NormalWeb">
    <w:name w:val="Normal (Web)"/>
    <w:basedOn w:val="Normal"/>
    <w:uiPriority w:val="99"/>
    <w:semiHidden/>
    <w:unhideWhenUsed/>
    <w:rsid w:val="00A10CBD"/>
    <w:pPr>
      <w:spacing w:before="100" w:beforeAutospacing="1" w:after="100" w:afterAutospacing="1"/>
    </w:pPr>
    <w:rPr>
      <w:szCs w:val="24"/>
    </w:rPr>
  </w:style>
  <w:style w:type="character" w:styleId="UnresolvedMention">
    <w:name w:val="Unresolved Mention"/>
    <w:basedOn w:val="DefaultParagraphFont"/>
    <w:uiPriority w:val="99"/>
    <w:semiHidden/>
    <w:unhideWhenUsed/>
    <w:rsid w:val="00411EA6"/>
    <w:rPr>
      <w:color w:val="808080"/>
      <w:shd w:val="clear" w:color="auto" w:fill="E6E6E6"/>
    </w:rPr>
  </w:style>
  <w:style w:type="character" w:styleId="Mention">
    <w:name w:val="Mention"/>
    <w:basedOn w:val="DefaultParagraphFont"/>
    <w:uiPriority w:val="99"/>
    <w:unhideWhenUsed/>
    <w:rsid w:val="00DF1910"/>
    <w:rPr>
      <w:color w:val="2B579A"/>
      <w:shd w:val="clear" w:color="auto" w:fill="E6E6E6"/>
    </w:rPr>
  </w:style>
  <w:style w:type="character" w:customStyle="1" w:styleId="normaltextrun">
    <w:name w:val="normaltextrun"/>
    <w:basedOn w:val="DefaultParagraphFont"/>
    <w:rsid w:val="00640C5C"/>
  </w:style>
  <w:style w:type="character" w:customStyle="1" w:styleId="eop">
    <w:name w:val="eop"/>
    <w:basedOn w:val="DefaultParagraphFont"/>
    <w:rsid w:val="00640C5C"/>
  </w:style>
  <w:style w:type="paragraph" w:styleId="TOCHeading">
    <w:name w:val="TOC Heading"/>
    <w:basedOn w:val="Heading1"/>
    <w:next w:val="Normal"/>
    <w:uiPriority w:val="39"/>
    <w:unhideWhenUsed/>
    <w:qFormat/>
    <w:rsid w:val="006B6D9F"/>
    <w:pPr>
      <w:spacing w:line="259" w:lineRule="auto"/>
      <w:outlineLvl w:val="9"/>
    </w:pPr>
  </w:style>
  <w:style w:type="paragraph" w:customStyle="1" w:styleId="paragraph">
    <w:name w:val="paragraph"/>
    <w:basedOn w:val="Normal"/>
    <w:rsid w:val="00B0639F"/>
    <w:pPr>
      <w:spacing w:before="100" w:beforeAutospacing="1" w:after="100" w:afterAutospacing="1"/>
    </w:pPr>
    <w:rPr>
      <w:szCs w:val="24"/>
    </w:rPr>
  </w:style>
  <w:style w:type="character" w:customStyle="1" w:styleId="spellingerror">
    <w:name w:val="spellingerror"/>
    <w:basedOn w:val="DefaultParagraphFont"/>
    <w:rsid w:val="00B0639F"/>
  </w:style>
  <w:style w:type="character" w:styleId="PageNumber">
    <w:name w:val="page number"/>
    <w:basedOn w:val="DefaultParagraphFont"/>
    <w:rsid w:val="003D45F2"/>
  </w:style>
  <w:style w:type="character" w:customStyle="1" w:styleId="Heading3Char">
    <w:name w:val="Heading 3 Char"/>
    <w:basedOn w:val="DefaultParagraphFont"/>
    <w:link w:val="Heading3"/>
    <w:uiPriority w:val="9"/>
    <w:semiHidden/>
    <w:rsid w:val="00FD2436"/>
    <w:rPr>
      <w:rFonts w:asciiTheme="majorHAnsi" w:eastAsiaTheme="majorEastAsia" w:hAnsiTheme="majorHAnsi" w:cstheme="majorBidi"/>
      <w:color w:val="1F3763" w:themeColor="accent1" w:themeShade="7F"/>
      <w:sz w:val="24"/>
      <w:szCs w:val="24"/>
      <w:lang w:eastAsia="nb-NO"/>
    </w:rPr>
  </w:style>
  <w:style w:type="paragraph" w:styleId="Revision">
    <w:name w:val="Revision"/>
    <w:hidden/>
    <w:uiPriority w:val="99"/>
    <w:semiHidden/>
    <w:rsid w:val="001453DB"/>
    <w:pPr>
      <w:spacing w:after="0" w:line="240" w:lineRule="auto"/>
    </w:pPr>
    <w:rPr>
      <w:rFonts w:ascii="Times New Roman" w:eastAsia="Times New Roman" w:hAnsi="Times New Roman" w:cs="Times New Roman"/>
      <w:sz w:val="24"/>
      <w:szCs w:val="20"/>
      <w:lang w:eastAsia="nb-NO"/>
    </w:rPr>
  </w:style>
  <w:style w:type="paragraph" w:customStyle="1" w:styleId="Stil1">
    <w:name w:val="Stil1"/>
    <w:basedOn w:val="ListParagraph"/>
    <w:link w:val="Stil1Tegn"/>
    <w:qFormat/>
    <w:rsid w:val="00DE25DE"/>
    <w:pPr>
      <w:keepNext/>
      <w:numPr>
        <w:numId w:val="1"/>
      </w:numPr>
      <w:spacing w:before="240" w:after="60" w:line="300" w:lineRule="atLeast"/>
      <w:outlineLvl w:val="0"/>
    </w:pPr>
    <w:rPr>
      <w:rFonts w:cstheme="minorHAnsi"/>
      <w:b/>
      <w:bCs/>
      <w:kern w:val="32"/>
      <w:sz w:val="32"/>
      <w:szCs w:val="32"/>
    </w:rPr>
  </w:style>
  <w:style w:type="paragraph" w:customStyle="1" w:styleId="Stil2">
    <w:name w:val="Stil2"/>
    <w:basedOn w:val="ListParagraph"/>
    <w:link w:val="Stil2Tegn"/>
    <w:qFormat/>
    <w:rsid w:val="00DE25DE"/>
    <w:pPr>
      <w:keepNext/>
      <w:numPr>
        <w:ilvl w:val="1"/>
        <w:numId w:val="1"/>
      </w:numPr>
      <w:spacing w:before="240" w:after="60" w:line="300" w:lineRule="atLeast"/>
      <w:outlineLvl w:val="1"/>
    </w:pPr>
    <w:rPr>
      <w:rFonts w:cstheme="minorHAnsi"/>
      <w:b/>
      <w:bCs/>
      <w:sz w:val="28"/>
      <w:szCs w:val="28"/>
    </w:rPr>
  </w:style>
  <w:style w:type="character" w:customStyle="1" w:styleId="ListParagraphChar">
    <w:name w:val="List Paragraph Char"/>
    <w:aliases w:val="Listeavsnitt (Politiet) Char,EG Bullet 1 Char"/>
    <w:basedOn w:val="DefaultParagraphFont"/>
    <w:link w:val="ListParagraph"/>
    <w:uiPriority w:val="34"/>
    <w:rsid w:val="00DE25DE"/>
    <w:rPr>
      <w:rFonts w:ascii="Times New Roman" w:eastAsia="Times New Roman" w:hAnsi="Times New Roman" w:cs="Times New Roman"/>
      <w:sz w:val="24"/>
      <w:szCs w:val="20"/>
      <w:lang w:eastAsia="nb-NO"/>
    </w:rPr>
  </w:style>
  <w:style w:type="character" w:customStyle="1" w:styleId="Stil1Tegn">
    <w:name w:val="Stil1 Tegn"/>
    <w:basedOn w:val="ListParagraphChar"/>
    <w:link w:val="Stil1"/>
    <w:rsid w:val="00DE25DE"/>
    <w:rPr>
      <w:rFonts w:ascii="Times New Roman" w:eastAsia="Times New Roman" w:hAnsi="Times New Roman" w:cstheme="minorHAnsi"/>
      <w:b/>
      <w:bCs/>
      <w:kern w:val="32"/>
      <w:sz w:val="32"/>
      <w:szCs w:val="32"/>
      <w:lang w:eastAsia="nb-NO"/>
    </w:rPr>
  </w:style>
  <w:style w:type="paragraph" w:customStyle="1" w:styleId="Tekst">
    <w:name w:val="Tekst"/>
    <w:basedOn w:val="Normal"/>
    <w:link w:val="TekstTegn"/>
    <w:qFormat/>
    <w:rsid w:val="00DE25DE"/>
    <w:rPr>
      <w:rFonts w:asciiTheme="minorHAnsi" w:hAnsiTheme="minorHAnsi" w:cstheme="minorHAnsi"/>
      <w:szCs w:val="24"/>
    </w:rPr>
  </w:style>
  <w:style w:type="character" w:customStyle="1" w:styleId="Stil2Tegn">
    <w:name w:val="Stil2 Tegn"/>
    <w:basedOn w:val="ListParagraphChar"/>
    <w:link w:val="Stil2"/>
    <w:rsid w:val="00DE25DE"/>
    <w:rPr>
      <w:rFonts w:ascii="Times New Roman" w:eastAsia="Times New Roman" w:hAnsi="Times New Roman" w:cstheme="minorHAnsi"/>
      <w:b/>
      <w:bCs/>
      <w:sz w:val="28"/>
      <w:szCs w:val="28"/>
      <w:lang w:eastAsia="nb-NO"/>
    </w:rPr>
  </w:style>
  <w:style w:type="character" w:customStyle="1" w:styleId="TekstTegn">
    <w:name w:val="Tekst Tegn"/>
    <w:basedOn w:val="DefaultParagraphFont"/>
    <w:link w:val="Tekst"/>
    <w:rsid w:val="00DE25DE"/>
    <w:rPr>
      <w:rFonts w:eastAsia="Times New Roman" w:cstheme="minorHAnsi"/>
      <w:sz w:val="24"/>
      <w:szCs w:val="24"/>
      <w:lang w:eastAsia="nb-NO"/>
    </w:rPr>
  </w:style>
  <w:style w:type="paragraph" w:customStyle="1" w:styleId="MTbrdtekst">
    <w:name w:val="MT_brødtekst"/>
    <w:basedOn w:val="Tekst"/>
    <w:link w:val="MTbrdtekstTegn"/>
    <w:qFormat/>
    <w:rsid w:val="00107017"/>
    <w:rPr>
      <w:rFonts w:ascii="Avenir Next LT Pro" w:hAnsi="Avenir Next LT Pro"/>
    </w:rPr>
  </w:style>
  <w:style w:type="character" w:customStyle="1" w:styleId="MTbrdtekstTegn">
    <w:name w:val="MT_brødtekst Tegn"/>
    <w:basedOn w:val="TekstTegn"/>
    <w:link w:val="MTbrdtekst"/>
    <w:rsid w:val="00107017"/>
    <w:rPr>
      <w:rFonts w:ascii="Avenir Next LT Pro" w:eastAsia="Times New Roman" w:hAnsi="Avenir Next LT Pro" w:cstheme="minorHAnsi"/>
      <w:sz w:val="24"/>
      <w:szCs w:val="24"/>
      <w:lang w:eastAsia="nb-NO"/>
    </w:rPr>
  </w:style>
  <w:style w:type="paragraph" w:customStyle="1" w:styleId="MToverskrift2">
    <w:name w:val="MT_overskrift2"/>
    <w:basedOn w:val="Stil2"/>
    <w:link w:val="MToverskrift2Tegn"/>
    <w:qFormat/>
    <w:rsid w:val="00107017"/>
    <w:pPr>
      <w:numPr>
        <w:numId w:val="5"/>
      </w:numPr>
    </w:pPr>
    <w:rPr>
      <w:rFonts w:ascii="Avenir Next LT Pro" w:hAnsi="Avenir Next LT Pro"/>
      <w:sz w:val="26"/>
      <w:szCs w:val="26"/>
    </w:rPr>
  </w:style>
  <w:style w:type="character" w:customStyle="1" w:styleId="MToverskrift2Tegn">
    <w:name w:val="MT_overskrift2 Tegn"/>
    <w:basedOn w:val="Stil2Tegn"/>
    <w:link w:val="MToverskrift2"/>
    <w:rsid w:val="00107017"/>
    <w:rPr>
      <w:rFonts w:ascii="Avenir Next LT Pro" w:eastAsia="Times New Roman" w:hAnsi="Avenir Next LT Pro" w:cstheme="minorHAnsi"/>
      <w:b/>
      <w:bCs/>
      <w:sz w:val="26"/>
      <w:szCs w:val="26"/>
      <w:lang w:eastAsia="nb-NO"/>
    </w:rPr>
  </w:style>
  <w:style w:type="paragraph" w:customStyle="1" w:styleId="MToverskrift1">
    <w:name w:val="MT_overskrift1"/>
    <w:basedOn w:val="Stil1"/>
    <w:link w:val="MToverskrift1Tegn"/>
    <w:qFormat/>
    <w:rsid w:val="00107017"/>
    <w:pPr>
      <w:numPr>
        <w:numId w:val="5"/>
      </w:numPr>
    </w:pPr>
    <w:rPr>
      <w:rFonts w:ascii="Avenir Next LT Pro" w:hAnsi="Avenir Next LT Pro"/>
      <w:sz w:val="30"/>
      <w:szCs w:val="30"/>
    </w:rPr>
  </w:style>
  <w:style w:type="character" w:customStyle="1" w:styleId="MToverskrift1Tegn">
    <w:name w:val="MT_overskrift1 Tegn"/>
    <w:basedOn w:val="Stil1Tegn"/>
    <w:link w:val="MToverskrift1"/>
    <w:rsid w:val="00107017"/>
    <w:rPr>
      <w:rFonts w:ascii="Avenir Next LT Pro" w:eastAsia="Times New Roman" w:hAnsi="Avenir Next LT Pro" w:cstheme="minorHAnsi"/>
      <w:b/>
      <w:bCs/>
      <w:kern w:val="32"/>
      <w:sz w:val="30"/>
      <w:szCs w:val="30"/>
      <w:lang w:eastAsia="nb-NO"/>
    </w:rPr>
  </w:style>
  <w:style w:type="paragraph" w:customStyle="1" w:styleId="MTtittel">
    <w:name w:val="MT_tittel"/>
    <w:basedOn w:val="Normal"/>
    <w:link w:val="MTtittelTegn"/>
    <w:qFormat/>
    <w:rsid w:val="00107017"/>
    <w:rPr>
      <w:rFonts w:ascii="Avenir Next LT Pro" w:hAnsi="Avenir Next LT Pro" w:cs="Arial"/>
      <w:b/>
      <w:sz w:val="40"/>
      <w:szCs w:val="40"/>
    </w:rPr>
  </w:style>
  <w:style w:type="character" w:customStyle="1" w:styleId="MTtittelTegn">
    <w:name w:val="MT_tittel Tegn"/>
    <w:basedOn w:val="DefaultParagraphFont"/>
    <w:link w:val="MTtittel"/>
    <w:rsid w:val="00107017"/>
    <w:rPr>
      <w:rFonts w:ascii="Avenir Next LT Pro" w:eastAsia="Times New Roman" w:hAnsi="Avenir Next LT Pro" w:cs="Arial"/>
      <w:b/>
      <w:sz w:val="40"/>
      <w:szCs w:val="40"/>
      <w:lang w:eastAsia="nb-NO"/>
    </w:rPr>
  </w:style>
  <w:style w:type="paragraph" w:customStyle="1" w:styleId="MTov1">
    <w:name w:val="MT_ov1"/>
    <w:basedOn w:val="Stil1"/>
    <w:qFormat/>
    <w:rsid w:val="008F4D6D"/>
    <w:pPr>
      <w:numPr>
        <w:numId w:val="6"/>
      </w:numPr>
    </w:pPr>
    <w:rPr>
      <w:rFonts w:ascii="Avenir Next LT Pro" w:hAnsi="Avenir Next LT Pro"/>
      <w:sz w:val="30"/>
      <w:szCs w:val="30"/>
    </w:rPr>
  </w:style>
  <w:style w:type="paragraph" w:customStyle="1" w:styleId="MTov2">
    <w:name w:val="MT_ov2"/>
    <w:basedOn w:val="Stil2"/>
    <w:link w:val="MTov2Tegn"/>
    <w:qFormat/>
    <w:rsid w:val="008F4D6D"/>
    <w:pPr>
      <w:numPr>
        <w:numId w:val="6"/>
      </w:numPr>
    </w:pPr>
    <w:rPr>
      <w:rFonts w:ascii="Avenir Next LT Pro" w:hAnsi="Avenir Next LT Pro"/>
      <w:sz w:val="26"/>
      <w:szCs w:val="26"/>
    </w:rPr>
  </w:style>
  <w:style w:type="character" w:customStyle="1" w:styleId="MTov2Tegn">
    <w:name w:val="MT_ov2 Tegn"/>
    <w:basedOn w:val="Stil2Tegn"/>
    <w:link w:val="MTov2"/>
    <w:rsid w:val="008F4D6D"/>
    <w:rPr>
      <w:rFonts w:ascii="Avenir Next LT Pro" w:eastAsia="Times New Roman" w:hAnsi="Avenir Next LT Pro" w:cstheme="minorHAnsi"/>
      <w:b/>
      <w:bCs/>
      <w:sz w:val="26"/>
      <w:szCs w:val="26"/>
      <w:lang w:eastAsia="nb-NO"/>
    </w:rPr>
  </w:style>
  <w:style w:type="paragraph" w:styleId="BodyText">
    <w:name w:val="Body Text"/>
    <w:basedOn w:val="Normal"/>
    <w:link w:val="BodyTextChar"/>
    <w:uiPriority w:val="99"/>
    <w:unhideWhenUsed/>
    <w:rsid w:val="008E2AC5"/>
    <w:pPr>
      <w:spacing w:after="120"/>
    </w:pPr>
  </w:style>
  <w:style w:type="character" w:customStyle="1" w:styleId="BodyTextChar">
    <w:name w:val="Body Text Char"/>
    <w:basedOn w:val="DefaultParagraphFont"/>
    <w:link w:val="BodyText"/>
    <w:uiPriority w:val="99"/>
    <w:rsid w:val="008E2AC5"/>
    <w:rPr>
      <w:rFonts w:ascii="Times New Roman" w:eastAsia="Times New Roman" w:hAnsi="Times New Roman" w:cs="Times New Roman"/>
      <w:sz w:val="24"/>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5717">
      <w:bodyDiv w:val="1"/>
      <w:marLeft w:val="0"/>
      <w:marRight w:val="0"/>
      <w:marTop w:val="0"/>
      <w:marBottom w:val="0"/>
      <w:divBdr>
        <w:top w:val="none" w:sz="0" w:space="0" w:color="auto"/>
        <w:left w:val="none" w:sz="0" w:space="0" w:color="auto"/>
        <w:bottom w:val="none" w:sz="0" w:space="0" w:color="auto"/>
        <w:right w:val="none" w:sz="0" w:space="0" w:color="auto"/>
      </w:divBdr>
    </w:div>
    <w:div w:id="276328756">
      <w:bodyDiv w:val="1"/>
      <w:marLeft w:val="0"/>
      <w:marRight w:val="0"/>
      <w:marTop w:val="0"/>
      <w:marBottom w:val="0"/>
      <w:divBdr>
        <w:top w:val="none" w:sz="0" w:space="0" w:color="auto"/>
        <w:left w:val="none" w:sz="0" w:space="0" w:color="auto"/>
        <w:bottom w:val="none" w:sz="0" w:space="0" w:color="auto"/>
        <w:right w:val="none" w:sz="0" w:space="0" w:color="auto"/>
      </w:divBdr>
      <w:divsChild>
        <w:div w:id="275869160">
          <w:marLeft w:val="0"/>
          <w:marRight w:val="0"/>
          <w:marTop w:val="0"/>
          <w:marBottom w:val="0"/>
          <w:divBdr>
            <w:top w:val="none" w:sz="0" w:space="0" w:color="auto"/>
            <w:left w:val="none" w:sz="0" w:space="0" w:color="auto"/>
            <w:bottom w:val="none" w:sz="0" w:space="0" w:color="auto"/>
            <w:right w:val="none" w:sz="0" w:space="0" w:color="auto"/>
          </w:divBdr>
        </w:div>
        <w:div w:id="307787622">
          <w:marLeft w:val="0"/>
          <w:marRight w:val="0"/>
          <w:marTop w:val="0"/>
          <w:marBottom w:val="0"/>
          <w:divBdr>
            <w:top w:val="none" w:sz="0" w:space="0" w:color="auto"/>
            <w:left w:val="none" w:sz="0" w:space="0" w:color="auto"/>
            <w:bottom w:val="none" w:sz="0" w:space="0" w:color="auto"/>
            <w:right w:val="none" w:sz="0" w:space="0" w:color="auto"/>
          </w:divBdr>
        </w:div>
        <w:div w:id="467555715">
          <w:marLeft w:val="0"/>
          <w:marRight w:val="0"/>
          <w:marTop w:val="0"/>
          <w:marBottom w:val="0"/>
          <w:divBdr>
            <w:top w:val="none" w:sz="0" w:space="0" w:color="auto"/>
            <w:left w:val="none" w:sz="0" w:space="0" w:color="auto"/>
            <w:bottom w:val="none" w:sz="0" w:space="0" w:color="auto"/>
            <w:right w:val="none" w:sz="0" w:space="0" w:color="auto"/>
          </w:divBdr>
        </w:div>
        <w:div w:id="582226919">
          <w:marLeft w:val="0"/>
          <w:marRight w:val="0"/>
          <w:marTop w:val="0"/>
          <w:marBottom w:val="0"/>
          <w:divBdr>
            <w:top w:val="none" w:sz="0" w:space="0" w:color="auto"/>
            <w:left w:val="none" w:sz="0" w:space="0" w:color="auto"/>
            <w:bottom w:val="none" w:sz="0" w:space="0" w:color="auto"/>
            <w:right w:val="none" w:sz="0" w:space="0" w:color="auto"/>
          </w:divBdr>
        </w:div>
        <w:div w:id="584608779">
          <w:marLeft w:val="0"/>
          <w:marRight w:val="0"/>
          <w:marTop w:val="0"/>
          <w:marBottom w:val="0"/>
          <w:divBdr>
            <w:top w:val="none" w:sz="0" w:space="0" w:color="auto"/>
            <w:left w:val="none" w:sz="0" w:space="0" w:color="auto"/>
            <w:bottom w:val="none" w:sz="0" w:space="0" w:color="auto"/>
            <w:right w:val="none" w:sz="0" w:space="0" w:color="auto"/>
          </w:divBdr>
        </w:div>
        <w:div w:id="816068210">
          <w:marLeft w:val="0"/>
          <w:marRight w:val="0"/>
          <w:marTop w:val="0"/>
          <w:marBottom w:val="0"/>
          <w:divBdr>
            <w:top w:val="none" w:sz="0" w:space="0" w:color="auto"/>
            <w:left w:val="none" w:sz="0" w:space="0" w:color="auto"/>
            <w:bottom w:val="none" w:sz="0" w:space="0" w:color="auto"/>
            <w:right w:val="none" w:sz="0" w:space="0" w:color="auto"/>
          </w:divBdr>
        </w:div>
        <w:div w:id="868226510">
          <w:marLeft w:val="0"/>
          <w:marRight w:val="0"/>
          <w:marTop w:val="0"/>
          <w:marBottom w:val="0"/>
          <w:divBdr>
            <w:top w:val="none" w:sz="0" w:space="0" w:color="auto"/>
            <w:left w:val="none" w:sz="0" w:space="0" w:color="auto"/>
            <w:bottom w:val="none" w:sz="0" w:space="0" w:color="auto"/>
            <w:right w:val="none" w:sz="0" w:space="0" w:color="auto"/>
          </w:divBdr>
        </w:div>
        <w:div w:id="892161888">
          <w:marLeft w:val="0"/>
          <w:marRight w:val="0"/>
          <w:marTop w:val="0"/>
          <w:marBottom w:val="0"/>
          <w:divBdr>
            <w:top w:val="none" w:sz="0" w:space="0" w:color="auto"/>
            <w:left w:val="none" w:sz="0" w:space="0" w:color="auto"/>
            <w:bottom w:val="none" w:sz="0" w:space="0" w:color="auto"/>
            <w:right w:val="none" w:sz="0" w:space="0" w:color="auto"/>
          </w:divBdr>
        </w:div>
        <w:div w:id="1039630209">
          <w:marLeft w:val="0"/>
          <w:marRight w:val="0"/>
          <w:marTop w:val="0"/>
          <w:marBottom w:val="0"/>
          <w:divBdr>
            <w:top w:val="none" w:sz="0" w:space="0" w:color="auto"/>
            <w:left w:val="none" w:sz="0" w:space="0" w:color="auto"/>
            <w:bottom w:val="none" w:sz="0" w:space="0" w:color="auto"/>
            <w:right w:val="none" w:sz="0" w:space="0" w:color="auto"/>
          </w:divBdr>
        </w:div>
        <w:div w:id="1246375206">
          <w:marLeft w:val="0"/>
          <w:marRight w:val="0"/>
          <w:marTop w:val="0"/>
          <w:marBottom w:val="0"/>
          <w:divBdr>
            <w:top w:val="none" w:sz="0" w:space="0" w:color="auto"/>
            <w:left w:val="none" w:sz="0" w:space="0" w:color="auto"/>
            <w:bottom w:val="none" w:sz="0" w:space="0" w:color="auto"/>
            <w:right w:val="none" w:sz="0" w:space="0" w:color="auto"/>
          </w:divBdr>
        </w:div>
        <w:div w:id="1403219337">
          <w:marLeft w:val="0"/>
          <w:marRight w:val="0"/>
          <w:marTop w:val="0"/>
          <w:marBottom w:val="0"/>
          <w:divBdr>
            <w:top w:val="none" w:sz="0" w:space="0" w:color="auto"/>
            <w:left w:val="none" w:sz="0" w:space="0" w:color="auto"/>
            <w:bottom w:val="none" w:sz="0" w:space="0" w:color="auto"/>
            <w:right w:val="none" w:sz="0" w:space="0" w:color="auto"/>
          </w:divBdr>
        </w:div>
        <w:div w:id="1546020500">
          <w:marLeft w:val="0"/>
          <w:marRight w:val="0"/>
          <w:marTop w:val="0"/>
          <w:marBottom w:val="0"/>
          <w:divBdr>
            <w:top w:val="none" w:sz="0" w:space="0" w:color="auto"/>
            <w:left w:val="none" w:sz="0" w:space="0" w:color="auto"/>
            <w:bottom w:val="none" w:sz="0" w:space="0" w:color="auto"/>
            <w:right w:val="none" w:sz="0" w:space="0" w:color="auto"/>
          </w:divBdr>
        </w:div>
        <w:div w:id="1758139144">
          <w:marLeft w:val="0"/>
          <w:marRight w:val="0"/>
          <w:marTop w:val="0"/>
          <w:marBottom w:val="0"/>
          <w:divBdr>
            <w:top w:val="none" w:sz="0" w:space="0" w:color="auto"/>
            <w:left w:val="none" w:sz="0" w:space="0" w:color="auto"/>
            <w:bottom w:val="none" w:sz="0" w:space="0" w:color="auto"/>
            <w:right w:val="none" w:sz="0" w:space="0" w:color="auto"/>
          </w:divBdr>
        </w:div>
        <w:div w:id="2006977522">
          <w:marLeft w:val="0"/>
          <w:marRight w:val="0"/>
          <w:marTop w:val="0"/>
          <w:marBottom w:val="0"/>
          <w:divBdr>
            <w:top w:val="none" w:sz="0" w:space="0" w:color="auto"/>
            <w:left w:val="none" w:sz="0" w:space="0" w:color="auto"/>
            <w:bottom w:val="none" w:sz="0" w:space="0" w:color="auto"/>
            <w:right w:val="none" w:sz="0" w:space="0" w:color="auto"/>
          </w:divBdr>
        </w:div>
        <w:div w:id="2137405715">
          <w:marLeft w:val="0"/>
          <w:marRight w:val="0"/>
          <w:marTop w:val="0"/>
          <w:marBottom w:val="0"/>
          <w:divBdr>
            <w:top w:val="none" w:sz="0" w:space="0" w:color="auto"/>
            <w:left w:val="none" w:sz="0" w:space="0" w:color="auto"/>
            <w:bottom w:val="none" w:sz="0" w:space="0" w:color="auto"/>
            <w:right w:val="none" w:sz="0" w:space="0" w:color="auto"/>
          </w:divBdr>
        </w:div>
      </w:divsChild>
    </w:div>
    <w:div w:id="967516591">
      <w:bodyDiv w:val="1"/>
      <w:marLeft w:val="0"/>
      <w:marRight w:val="0"/>
      <w:marTop w:val="0"/>
      <w:marBottom w:val="0"/>
      <w:divBdr>
        <w:top w:val="none" w:sz="0" w:space="0" w:color="auto"/>
        <w:left w:val="none" w:sz="0" w:space="0" w:color="auto"/>
        <w:bottom w:val="none" w:sz="0" w:space="0" w:color="auto"/>
        <w:right w:val="none" w:sz="0" w:space="0" w:color="auto"/>
      </w:divBdr>
    </w:div>
    <w:div w:id="131402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mercell.com" TargetMode="External"/><Relationship Id="rId3" Type="http://schemas.openxmlformats.org/officeDocument/2006/relationships/customXml" Target="../customXml/item3.xml"/><Relationship Id="rId21" Type="http://schemas.openxmlformats.org/officeDocument/2006/relationships/hyperlink" Target="http://www.buypass.no"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ercell.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upport@mercell.com" TargetMode="External"/><Relationship Id="rId20" Type="http://schemas.openxmlformats.org/officeDocument/2006/relationships/hyperlink" Target="http://www.commfides.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mercell.com"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support@mercel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ttilsynet.no" TargetMode="External"/><Relationship Id="rId22" Type="http://schemas.openxmlformats.org/officeDocument/2006/relationships/hyperlink" Target="http://www.bankid.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2BA408990DB7459DAEA948F35094E6" ma:contentTypeVersion="3" ma:contentTypeDescription="Opprett et nytt dokument." ma:contentTypeScope="" ma:versionID="ab30bafb596899b748339e4e23369e1c">
  <xsd:schema xmlns:xsd="http://www.w3.org/2001/XMLSchema" xmlns:xs="http://www.w3.org/2001/XMLSchema" xmlns:p="http://schemas.microsoft.com/office/2006/metadata/properties" xmlns:ns2="960fdf96-02b7-469e-9009-518d1a2a815a" targetNamespace="http://schemas.microsoft.com/office/2006/metadata/properties" ma:root="true" ma:fieldsID="ef9915bcec97eed0e00390f384840f03" ns2:_="">
    <xsd:import namespace="960fdf96-02b7-469e-9009-518d1a2a815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fdf96-02b7-469e-9009-518d1a2a81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258C3A-5DDD-4C1A-B7F4-7AD35AFEA3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1AE241-F708-49F6-9309-04FB87A7D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fdf96-02b7-469e-9009-518d1a2a8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49FB8-A08D-4729-A9F4-6C30BBC11DA8}">
  <ds:schemaRefs>
    <ds:schemaRef ds:uri="http://schemas.openxmlformats.org/officeDocument/2006/bibliography"/>
  </ds:schemaRefs>
</ds:datastoreItem>
</file>

<file path=customXml/itemProps4.xml><?xml version="1.0" encoding="utf-8"?>
<ds:datastoreItem xmlns:ds="http://schemas.openxmlformats.org/officeDocument/2006/customXml" ds:itemID="{E98403BE-8B9D-4494-BC97-9353F9A506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1541</TotalTime>
  <Pages>1</Pages>
  <Words>4092</Words>
  <Characters>23326</Characters>
  <Application>Microsoft Office Word</Application>
  <DocSecurity>4</DocSecurity>
  <Lines>194</Lines>
  <Paragraphs>54</Paragraphs>
  <ScaleCrop>false</ScaleCrop>
  <Company/>
  <LinksUpToDate>false</LinksUpToDate>
  <CharactersWithSpaces>27364</CharactersWithSpaces>
  <SharedDoc>false</SharedDoc>
  <HLinks>
    <vt:vector size="102" baseType="variant">
      <vt:variant>
        <vt:i4>983120</vt:i4>
      </vt:variant>
      <vt:variant>
        <vt:i4>75</vt:i4>
      </vt:variant>
      <vt:variant>
        <vt:i4>0</vt:i4>
      </vt:variant>
      <vt:variant>
        <vt:i4>5</vt:i4>
      </vt:variant>
      <vt:variant>
        <vt:lpwstr>http://www.bankid.no/</vt:lpwstr>
      </vt:variant>
      <vt:variant>
        <vt:lpwstr/>
      </vt:variant>
      <vt:variant>
        <vt:i4>6488167</vt:i4>
      </vt:variant>
      <vt:variant>
        <vt:i4>72</vt:i4>
      </vt:variant>
      <vt:variant>
        <vt:i4>0</vt:i4>
      </vt:variant>
      <vt:variant>
        <vt:i4>5</vt:i4>
      </vt:variant>
      <vt:variant>
        <vt:lpwstr>http://www.buypass.no/</vt:lpwstr>
      </vt:variant>
      <vt:variant>
        <vt:lpwstr/>
      </vt:variant>
      <vt:variant>
        <vt:i4>5898271</vt:i4>
      </vt:variant>
      <vt:variant>
        <vt:i4>69</vt:i4>
      </vt:variant>
      <vt:variant>
        <vt:i4>0</vt:i4>
      </vt:variant>
      <vt:variant>
        <vt:i4>5</vt:i4>
      </vt:variant>
      <vt:variant>
        <vt:lpwstr>http://www.commfides.com/</vt:lpwstr>
      </vt:variant>
      <vt:variant>
        <vt:lpwstr/>
      </vt:variant>
      <vt:variant>
        <vt:i4>6422614</vt:i4>
      </vt:variant>
      <vt:variant>
        <vt:i4>66</vt:i4>
      </vt:variant>
      <vt:variant>
        <vt:i4>0</vt:i4>
      </vt:variant>
      <vt:variant>
        <vt:i4>5</vt:i4>
      </vt:variant>
      <vt:variant>
        <vt:lpwstr>mailto:support@mercell.com</vt:lpwstr>
      </vt:variant>
      <vt:variant>
        <vt:lpwstr/>
      </vt:variant>
      <vt:variant>
        <vt:i4>3342459</vt:i4>
      </vt:variant>
      <vt:variant>
        <vt:i4>63</vt:i4>
      </vt:variant>
      <vt:variant>
        <vt:i4>0</vt:i4>
      </vt:variant>
      <vt:variant>
        <vt:i4>5</vt:i4>
      </vt:variant>
      <vt:variant>
        <vt:lpwstr>http://www.mercell.com/</vt:lpwstr>
      </vt:variant>
      <vt:variant>
        <vt:lpwstr/>
      </vt:variant>
      <vt:variant>
        <vt:i4>3342459</vt:i4>
      </vt:variant>
      <vt:variant>
        <vt:i4>60</vt:i4>
      </vt:variant>
      <vt:variant>
        <vt:i4>0</vt:i4>
      </vt:variant>
      <vt:variant>
        <vt:i4>5</vt:i4>
      </vt:variant>
      <vt:variant>
        <vt:lpwstr>http://www.mercell.com/</vt:lpwstr>
      </vt:variant>
      <vt:variant>
        <vt:lpwstr/>
      </vt:variant>
      <vt:variant>
        <vt:i4>6422614</vt:i4>
      </vt:variant>
      <vt:variant>
        <vt:i4>57</vt:i4>
      </vt:variant>
      <vt:variant>
        <vt:i4>0</vt:i4>
      </vt:variant>
      <vt:variant>
        <vt:i4>5</vt:i4>
      </vt:variant>
      <vt:variant>
        <vt:lpwstr>mailto:support@mercell.com</vt:lpwstr>
      </vt:variant>
      <vt:variant>
        <vt:lpwstr/>
      </vt:variant>
      <vt:variant>
        <vt:i4>3342459</vt:i4>
      </vt:variant>
      <vt:variant>
        <vt:i4>54</vt:i4>
      </vt:variant>
      <vt:variant>
        <vt:i4>0</vt:i4>
      </vt:variant>
      <vt:variant>
        <vt:i4>5</vt:i4>
      </vt:variant>
      <vt:variant>
        <vt:lpwstr>http://www.mercell.com/</vt:lpwstr>
      </vt:variant>
      <vt:variant>
        <vt:lpwstr/>
      </vt:variant>
      <vt:variant>
        <vt:i4>7536756</vt:i4>
      </vt:variant>
      <vt:variant>
        <vt:i4>51</vt:i4>
      </vt:variant>
      <vt:variant>
        <vt:i4>0</vt:i4>
      </vt:variant>
      <vt:variant>
        <vt:i4>5</vt:i4>
      </vt:variant>
      <vt:variant>
        <vt:lpwstr>http://www.mattilsynet.no/</vt:lpwstr>
      </vt:variant>
      <vt:variant>
        <vt:lpwstr/>
      </vt:variant>
      <vt:variant>
        <vt:i4>2555912</vt:i4>
      </vt:variant>
      <vt:variant>
        <vt:i4>44</vt:i4>
      </vt:variant>
      <vt:variant>
        <vt:i4>0</vt:i4>
      </vt:variant>
      <vt:variant>
        <vt:i4>5</vt:i4>
      </vt:variant>
      <vt:variant>
        <vt:lpwstr/>
      </vt:variant>
      <vt:variant>
        <vt:lpwstr>_Toc1597978613</vt:lpwstr>
      </vt:variant>
      <vt:variant>
        <vt:i4>2490382</vt:i4>
      </vt:variant>
      <vt:variant>
        <vt:i4>38</vt:i4>
      </vt:variant>
      <vt:variant>
        <vt:i4>0</vt:i4>
      </vt:variant>
      <vt:variant>
        <vt:i4>5</vt:i4>
      </vt:variant>
      <vt:variant>
        <vt:lpwstr/>
      </vt:variant>
      <vt:variant>
        <vt:lpwstr>_Toc1056527580</vt:lpwstr>
      </vt:variant>
      <vt:variant>
        <vt:i4>2359296</vt:i4>
      </vt:variant>
      <vt:variant>
        <vt:i4>32</vt:i4>
      </vt:variant>
      <vt:variant>
        <vt:i4>0</vt:i4>
      </vt:variant>
      <vt:variant>
        <vt:i4>5</vt:i4>
      </vt:variant>
      <vt:variant>
        <vt:lpwstr/>
      </vt:variant>
      <vt:variant>
        <vt:lpwstr>_Toc1930152718</vt:lpwstr>
      </vt:variant>
      <vt:variant>
        <vt:i4>1507379</vt:i4>
      </vt:variant>
      <vt:variant>
        <vt:i4>26</vt:i4>
      </vt:variant>
      <vt:variant>
        <vt:i4>0</vt:i4>
      </vt:variant>
      <vt:variant>
        <vt:i4>5</vt:i4>
      </vt:variant>
      <vt:variant>
        <vt:lpwstr/>
      </vt:variant>
      <vt:variant>
        <vt:lpwstr>_Toc432346167</vt:lpwstr>
      </vt:variant>
      <vt:variant>
        <vt:i4>1245240</vt:i4>
      </vt:variant>
      <vt:variant>
        <vt:i4>20</vt:i4>
      </vt:variant>
      <vt:variant>
        <vt:i4>0</vt:i4>
      </vt:variant>
      <vt:variant>
        <vt:i4>5</vt:i4>
      </vt:variant>
      <vt:variant>
        <vt:lpwstr/>
      </vt:variant>
      <vt:variant>
        <vt:lpwstr>_Toc57509714</vt:lpwstr>
      </vt:variant>
      <vt:variant>
        <vt:i4>1572918</vt:i4>
      </vt:variant>
      <vt:variant>
        <vt:i4>14</vt:i4>
      </vt:variant>
      <vt:variant>
        <vt:i4>0</vt:i4>
      </vt:variant>
      <vt:variant>
        <vt:i4>5</vt:i4>
      </vt:variant>
      <vt:variant>
        <vt:lpwstr/>
      </vt:variant>
      <vt:variant>
        <vt:lpwstr>_Toc242009623</vt:lpwstr>
      </vt:variant>
      <vt:variant>
        <vt:i4>1900596</vt:i4>
      </vt:variant>
      <vt:variant>
        <vt:i4>8</vt:i4>
      </vt:variant>
      <vt:variant>
        <vt:i4>0</vt:i4>
      </vt:variant>
      <vt:variant>
        <vt:i4>5</vt:i4>
      </vt:variant>
      <vt:variant>
        <vt:lpwstr/>
      </vt:variant>
      <vt:variant>
        <vt:lpwstr>_Toc607371281</vt:lpwstr>
      </vt:variant>
      <vt:variant>
        <vt:i4>1441855</vt:i4>
      </vt:variant>
      <vt:variant>
        <vt:i4>2</vt:i4>
      </vt:variant>
      <vt:variant>
        <vt:i4>0</vt:i4>
      </vt:variant>
      <vt:variant>
        <vt:i4>5</vt:i4>
      </vt:variant>
      <vt:variant>
        <vt:lpwstr/>
      </vt:variant>
      <vt:variant>
        <vt:lpwstr>_Toc455383643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Kjersti Thorvildsen</dc:creator>
  <cp:keywords/>
  <dc:description/>
  <cp:lastModifiedBy>Bjørnar Christoffersen Tuveng</cp:lastModifiedBy>
  <cp:revision>224</cp:revision>
  <cp:lastPrinted>2021-12-02T01:39:00Z</cp:lastPrinted>
  <dcterms:created xsi:type="dcterms:W3CDTF">2026-08-05T15:52:00Z</dcterms:created>
  <dcterms:modified xsi:type="dcterms:W3CDTF">2026-08-20T10:07:00Z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0x010100392BA408990DB7459DAEA948F35094E6</vt:lpwstr>
  </property>
  <property fmtid="{D5CDD505-2E9C-101B-9397-08002B2CF9AE}" pid="3" name="MediaServiceImageTags">
    <vt:lpwstr/>
  </property>
  <property fmtid="{D5CDD505-2E9C-101B-9397-08002B2CF9AE}" pid="4" name="docLang">
    <vt:lpwstr>nb</vt:lpwstr>
  </property>
</Properties>
</file>